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79"/>
        <w:rPr>
          <w:lang w:val="de-CH"/>
        </w:rPr>
      </w:pPr>
      <w:r>
        <w:rPr>
          <w:lang w:val="de-CH"/>
        </w:rPr>
        <w:t xml:space="preserve">Formbar ohne Grenzen</w:t>
      </w:r>
      <w:r/>
    </w:p>
    <w:p>
      <w:pPr>
        <w:pStyle w:val="480"/>
        <w:rPr>
          <w:lang w:val="de-CH"/>
        </w:rPr>
      </w:pPr>
      <w:r>
        <w:rPr>
          <w:lang w:val="de-CH"/>
        </w:rPr>
        <w:t xml:space="preserve">Arbeitsblatt</w:t>
      </w:r>
      <w:r/>
    </w:p>
    <w:p>
      <w:pPr>
        <w:rPr>
          <w:lang w:val="de-CH"/>
        </w:rPr>
      </w:pPr>
      <w:r>
        <w:rPr>
          <w:lang w:val="de-CH"/>
        </w:rPr>
      </w:r>
      <w:r/>
    </w:p>
    <w:p>
      <w:pPr>
        <w:rPr>
          <w:lang w:val="de-CH"/>
        </w:rPr>
      </w:pPr>
      <w:r>
        <w:rPr>
          <w:lang w:val="de-CH"/>
        </w:rPr>
        <w:t xml:space="preserve">Wie der „flüssige Stein“ gestaltet, also in Form gebracht werden kann, hast du im Prinzip bereits beim Guss eigener Betonelemente erlebt. Um eine bestimmte Form zu erzielen, kommt es zunächst auf die Form und das Material der Schalung an. </w:t>
      </w:r>
      <w:r>
        <w:rPr>
          <w:lang w:val="de-CH"/>
        </w:rPr>
        <w:br/>
      </w:r>
      <w:r/>
    </w:p>
    <w:p>
      <w:pPr>
        <w:pStyle w:val="484"/>
        <w:rPr>
          <w:lang w:val="de-CH"/>
        </w:rPr>
      </w:pPr>
      <w:r/>
      <w:commentRangeStart w:id="0"/>
      <w:r>
        <w:rPr>
          <w:lang w:val="de-CH"/>
        </w:rPr>
        <w:t xml:space="preserve">Auf Baustellen werden meist unlackierte Schaltafeln aus Nadelholz verwendet. Die Holzmaserung ist dann auch auf dem Beton sichtbar. </w:t>
      </w:r>
      <w:r/>
    </w:p>
    <w:p>
      <w:pPr>
        <w:pStyle w:val="484"/>
        <w:rPr>
          <w:lang w:val="de-CH"/>
        </w:rPr>
      </w:pPr>
      <w:r>
        <w:rPr>
          <w:lang w:val="de-CH"/>
        </w:rPr>
        <w:t xml:space="preserve">Bei industrieller Herstellung von Fertigbauteilen kommen mehrteilige Gussformen aus Holz oder Metall zum Einsatz. </w:t>
      </w:r>
      <w:r/>
    </w:p>
    <w:p>
      <w:pPr>
        <w:pStyle w:val="484"/>
        <w:rPr>
          <w:lang w:val="de-CH"/>
        </w:rPr>
      </w:pPr>
      <w:r>
        <w:rPr>
          <w:lang w:val="de-CH"/>
        </w:rPr>
        <w:t xml:space="preserve">Im Tunnelbau wird flüssiger, schnell härtender Beton direkt auf Gitter und Wände gespritzt.</w:t>
      </w:r>
      <w:r>
        <w:rPr>
          <w:lang w:val="de-CH"/>
        </w:rPr>
        <w:br/>
      </w:r>
      <w:commentRangeEnd w:id="0"/>
      <w:r>
        <w:commentReference w:id="0"/>
      </w:r>
      <w:r>
        <w:rPr>
          <w:rStyle w:val="462"/>
        </w:rPr>
      </w:r>
      <w:r/>
    </w:p>
    <w:p>
      <w:pPr>
        <w:rPr>
          <w:lang w:val="de-CH"/>
        </w:rPr>
      </w:pPr>
      <w:r>
        <w:rPr>
          <w:lang w:val="de-CH"/>
        </w:rPr>
        <w:t xml:space="preserve">Es gibt heute viele Möglichkeiten,</w:t>
      </w:r>
      <w:r>
        <w:rPr>
          <w:lang w:val="de-CH"/>
        </w:rPr>
        <w:t xml:space="preserve"> um Beton in Form zu bringen. Forscher*innen tüfteln an innovativen Technologien, um den Gestaltungsspielraum des Materials auszureizen. Oft werden diese Neuerungen zunächst von Künstlerinnen und Künstlern angewendet, bevor sie zum Bauen eingesetzt werden.</w:t>
      </w:r>
      <w:r/>
    </w:p>
    <w:p>
      <w:pPr>
        <w:rPr>
          <w:lang w:val="de-CH"/>
        </w:rPr>
      </w:pPr>
      <w:r>
        <w:rPr>
          <w:lang w:val="de-CH"/>
        </w:rPr>
      </w:r>
      <w:r/>
    </w:p>
    <w:p>
      <w:pPr>
        <w:pStyle w:val="485"/>
        <w:rPr>
          <w:b/>
          <w:lang w:val="de-CH"/>
        </w:rPr>
      </w:pPr>
      <w:r>
        <w:rPr>
          <w:rStyle w:val="483"/>
        </w:rPr>
        <w:t xml:space="preserve">Wähle eines der Beispiele für innovative Betontechnologien auf der nächsten </w:t>
      </w:r>
      <w:commentRangeStart w:id="1"/>
      <w:r>
        <w:rPr>
          <w:rStyle w:val="483"/>
        </w:rPr>
        <w:t xml:space="preserve">Seite. </w:t>
      </w:r>
      <w:r>
        <w:rPr>
          <w:rStyle w:val="483"/>
        </w:rPr>
        <w:br/>
      </w:r>
      <w:commentRangeEnd w:id="1"/>
      <w:r>
        <w:commentReference w:id="1"/>
      </w:r>
      <w:r>
        <w:rPr>
          <w:lang w:val="de-CH"/>
        </w:rPr>
        <w:t xml:space="preserve">Informiere dich darüber mithilfe des Internets und notiere dir wichtige und interessante Punkte.</w:t>
      </w:r>
      <w:r>
        <w:rPr>
          <w:b/>
          <w:lang w:val="de-CH"/>
        </w:rPr>
        <w:t xml:space="preserve"> </w:t>
      </w:r>
      <w:r/>
    </w:p>
    <w:p>
      <w:pPr>
        <w:rPr>
          <w:lang w:val="de-CH"/>
        </w:rPr>
      </w:pPr>
      <w:r>
        <w:rPr>
          <w:lang w:val="de-CH"/>
        </w:rPr>
      </w:r>
      <w:r/>
    </w:p>
    <w:p>
      <w:pPr>
        <w:pStyle w:val="485"/>
        <w:rPr>
          <w:rStyle w:val="483"/>
        </w:rPr>
      </w:pPr>
      <w:r>
        <w:rPr>
          <w:rStyle w:val="483"/>
        </w:rPr>
        <w:t xml:space="preserve">Bildet eine Dreiergruppe. Stellt euch gegenseitig Beispiele vor und tauscht euch darüber aus:</w:t>
      </w:r>
      <w:r/>
    </w:p>
    <w:p>
      <w:pPr>
        <w:pStyle w:val="484"/>
        <w:rPr>
          <w:lang w:val="de-CH"/>
        </w:rPr>
      </w:pPr>
      <w:r/>
      <w:commentRangeStart w:id="2"/>
      <w:commentRangeStart w:id="3"/>
      <w:r>
        <w:rPr>
          <w:lang w:val="de-CH"/>
        </w:rPr>
        <w:t xml:space="preserve">Wie wirken die «neuen» Formen, Strukturen und Oberflächen? </w:t>
      </w:r>
      <w:r/>
    </w:p>
    <w:p>
      <w:pPr>
        <w:pStyle w:val="484"/>
        <w:rPr>
          <w:lang w:val="de-CH"/>
        </w:rPr>
      </w:pPr>
      <w:r>
        <w:rPr>
          <w:lang w:val="de-CH"/>
        </w:rPr>
        <w:t xml:space="preserve">Wie schätzt ihr die Potenziale dieser neuen Technologien bzw. der künstlerischen Anwendungen ein? </w:t>
      </w:r>
      <w:r/>
    </w:p>
    <w:p>
      <w:pPr>
        <w:pStyle w:val="484"/>
        <w:rPr>
          <w:lang w:val="de-CH"/>
        </w:rPr>
      </w:pPr>
      <w:r>
        <w:rPr>
          <w:lang w:val="de-CH"/>
        </w:rPr>
        <w:t xml:space="preserve">Habt ihr eigene Ideen für das Gestalten mit Beton?</w:t>
      </w:r>
      <w:r>
        <w:rPr>
          <w:lang w:val="de-CH"/>
        </w:rPr>
        <w:br/>
      </w:r>
      <w:commentRangeEnd w:id="2"/>
      <w:commentRangeEnd w:id="3"/>
      <w:r>
        <w:commentReference w:id="2"/>
        <w:commentReference w:id="3"/>
      </w:r>
      <w:r>
        <w:rPr>
          <w:rStyle w:val="462"/>
        </w:rPr>
      </w:r>
      <w:r/>
    </w:p>
    <w:p>
      <w:pPr>
        <w:rPr>
          <w:lang w:val="de-CH"/>
        </w:rPr>
      </w:pPr>
      <w:r>
        <w:rPr>
          <w:lang w:val="de-CH"/>
        </w:rPr>
        <w:br w:type="page"/>
      </w:r>
      <w:r/>
    </w:p>
    <w:p>
      <w:pPr>
        <w:ind w:left="360"/>
        <w:rPr>
          <w:lang w:val="de-CH"/>
        </w:rPr>
      </w:pPr>
      <w:r>
        <w:rPr>
          <w:lang w:val="de-CH"/>
        </w:rPr>
      </w:r>
      <w:r/>
    </w:p>
    <w:tbl>
      <w:tblPr>
        <w:tblStyle w:val="460"/>
        <w:tblW w:w="0" w:type="auto"/>
        <w:tblInd w:w="360"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Look w:val="04A0" w:firstRow="1" w:lastRow="0" w:firstColumn="1" w:lastColumn="0" w:noHBand="0" w:noVBand="1"/>
      </w:tblPr>
      <w:tblGrid>
        <w:gridCol w:w="1356"/>
        <w:gridCol w:w="5934"/>
        <w:gridCol w:w="1406"/>
      </w:tblGrid>
      <w:tr>
        <w:trPr/>
        <w:tc>
          <w:tcPr>
            <w:gridSpan w:val="3"/>
            <w:tcW w:w="8696" w:type="dxa"/>
            <w:textDirection w:val="lrTb"/>
            <w:noWrap w:val="false"/>
          </w:tcPr>
          <w:p>
            <w:pPr>
              <w:rPr>
                <w:rStyle w:val="483"/>
              </w:rPr>
            </w:pPr>
            <w:r/>
            <w:r/>
          </w:p>
          <w:p>
            <w:pPr>
              <w:rPr>
                <w:rStyle w:val="483"/>
              </w:rPr>
            </w:pPr>
            <w:r>
              <w:rPr>
                <w:rStyle w:val="483"/>
              </w:rPr>
              <w:t xml:space="preserve">Beispiele für innovative Betontechnologien und Anwendungen in Kunst und Architektur</w:t>
            </w:r>
            <w:r/>
          </w:p>
          <w:p>
            <w:pPr>
              <w:rPr>
                <w:rStyle w:val="483"/>
              </w:rPr>
            </w:pPr>
            <w:r/>
            <w:r/>
          </w:p>
        </w:tc>
      </w:tr>
      <w:tr>
        <w:trPr/>
        <w:tc>
          <w:tcPr>
            <w:tcW w:w="1356" w:type="dxa"/>
            <w:textDirection w:val="lrTb"/>
            <w:noWrap w:val="false"/>
          </w:tcPr>
          <w:p>
            <w:pPr>
              <w:jc w:val="left"/>
              <w:rPr>
                <w:lang w:val="de-CH"/>
              </w:rPr>
            </w:pPr>
            <w:r>
              <w:rPr>
                <w:lang w:val="de-CH"/>
              </w:rPr>
            </w:r>
            <w:r/>
          </w:p>
          <w:p>
            <w:pPr>
              <w:jc w:val="left"/>
              <w:rPr>
                <w:lang w:val="de-CH"/>
              </w:rPr>
            </w:pPr>
            <w:r>
              <w:rPr>
                <w:lang w:val="de-CH" w:eastAsia="de-CH"/>
              </w:rPr>
              <mc:AlternateContent>
                <mc:Choice Requires="wpg">
                  <w:drawing>
                    <wp:inline xmlns:wp="http://schemas.openxmlformats.org/drawingml/2006/wordprocessingDrawing" distT="0" distB="0" distL="0" distR="0">
                      <wp:extent cx="720000" cy="720000"/>
                      <wp:effectExtent l="0" t="0" r="4445" b="4445"/>
                      <wp:docPr id="1" name="Grafik 3"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qrcode_KnitCandela.png" hidden="0"/>
                              <pic:cNvPicPr>
                                <a:picLocks noChangeAspect="1"/>
                              </pic:cNvPicPr>
                            </pic:nvPicPr>
                            <pic:blipFill>
                              <a:blip r:embed="rId9"/>
                              <a:stretch/>
                            </pic:blipFill>
                            <pic:spPr bwMode="auto">
                              <a:xfrm>
                                <a:off x="0" y="0"/>
                                <a:ext cx="720000" cy="7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56.7pt;height:56.7pt;" stroked="false">
                      <v:path textboxrect="0,0,0,0"/>
                      <v:imagedata r:id="rId9" o:title=""/>
                    </v:shape>
                  </w:pict>
                </mc:Fallback>
              </mc:AlternateContent>
            </w:r>
            <w:r/>
          </w:p>
        </w:tc>
        <w:tc>
          <w:tcPr>
            <w:tcW w:w="5934" w:type="dxa"/>
            <w:textDirection w:val="lrTb"/>
            <w:noWrap w:val="false"/>
          </w:tcPr>
          <w:p>
            <w:pPr>
              <w:rPr>
                <w:rStyle w:val="469"/>
              </w:rPr>
            </w:pPr>
            <w:r>
              <w:rPr>
                <w:lang w:val="de-CH" w:eastAsia="de-CH"/>
              </w:rPr>
              <w:br/>
              <w:t xml:space="preserve">«</w:t>
            </w:r>
            <w:r>
              <w:rPr>
                <w:lang w:val="de-CH" w:eastAsia="de-CH"/>
              </w:rPr>
              <w:t xml:space="preserve">KnitCandela</w:t>
            </w:r>
            <w:r>
              <w:rPr>
                <w:lang w:val="de-CH" w:eastAsia="de-CH"/>
              </w:rPr>
              <w:t xml:space="preserve">» 3D-gestrickte Schalung für Beton (Forscher*innen der ETH Zürich)</w:t>
            </w:r>
            <w:r>
              <w:rPr>
                <w:lang w:val="de-CH" w:eastAsia="de-CH"/>
              </w:rPr>
              <w:br/>
            </w:r>
            <w:hyperlink r:id="rId10" w:tooltip="https://ethz.ch/de/news-und-veranstaltungen/eth-news/news/2018/10/strickwerk-traegt-beton.html" w:history="1">
              <w:r>
                <w:rPr>
                  <w:rStyle w:val="469"/>
                </w:rPr>
                <w:t xml:space="preserve">https://ethz.ch/de/news-und-veranstaltungen/eth-news/news/2018/10/strickwerk-traegt-beton.html</w:t>
              </w:r>
            </w:hyperlink>
            <w:r/>
            <w:r/>
          </w:p>
          <w:p>
            <w:pPr>
              <w:rPr>
                <w:lang w:val="de-CH"/>
              </w:rPr>
            </w:pPr>
            <w:r>
              <w:rPr>
                <w:lang w:val="de-CH"/>
              </w:rPr>
            </w:r>
            <w:r/>
          </w:p>
        </w:tc>
        <w:tc>
          <w:tcPr>
            <w:tcW w:w="1406" w:type="dxa"/>
            <w:textDirection w:val="lrTb"/>
            <w:noWrap w:val="false"/>
          </w:tcPr>
          <w:p>
            <w:pPr>
              <w:jc w:val="left"/>
              <w:rPr>
                <w:i/>
                <w:lang w:val="de-CH" w:eastAsia="de-CH"/>
              </w:rPr>
            </w:pPr>
            <w:r>
              <w:rPr>
                <w:i/>
                <w:lang w:val="de-CH" w:eastAsia="de-CH"/>
              </w:rPr>
            </w:r>
            <w:r/>
          </w:p>
        </w:tc>
      </w:tr>
      <w:tr>
        <w:trPr/>
        <w:tc>
          <w:tcPr>
            <w:tcW w:w="1356" w:type="dxa"/>
            <w:textDirection w:val="lrTb"/>
            <w:noWrap w:val="false"/>
          </w:tcPr>
          <w:p>
            <w:pPr>
              <w:jc w:val="left"/>
              <w:rPr>
                <w:lang w:val="de-CH"/>
              </w:rPr>
            </w:pPr>
            <w:r>
              <w:rPr>
                <w:lang w:val="de-CH"/>
              </w:rPr>
            </w:r>
            <w:r/>
          </w:p>
        </w:tc>
        <w:tc>
          <w:tcPr>
            <w:tcW w:w="5934" w:type="dxa"/>
            <w:textDirection w:val="lrTb"/>
            <w:noWrap w:val="false"/>
          </w:tcPr>
          <w:p>
            <w:pPr>
              <w:jc w:val="left"/>
              <w:rPr>
                <w:i/>
                <w:lang w:val="de-CH" w:eastAsia="de-CH"/>
              </w:rPr>
            </w:pPr>
            <w:r>
              <w:rPr>
                <w:i/>
                <w:lang w:val="de-CH" w:eastAsia="de-CH"/>
              </w:rPr>
            </w:r>
            <w:r/>
          </w:p>
          <w:p>
            <w:pPr>
              <w:jc w:val="left"/>
              <w:rPr>
                <w:i/>
                <w:lang w:val="en-US" w:eastAsia="de-CH"/>
              </w:rPr>
            </w:pPr>
            <w:r>
              <w:t xml:space="preserve">Messner Mountain Museum </w:t>
            </w:r>
            <w:r>
              <w:t xml:space="preserve">Corones</w:t>
            </w:r>
            <w:r>
              <w:t xml:space="preserve"> (Architektin: Zaha Hadid)</w:t>
            </w:r>
            <w:r>
              <w:rPr>
                <w:i/>
                <w:lang w:val="en-US" w:eastAsia="de-CH"/>
              </w:rPr>
              <w:t xml:space="preserve"> </w:t>
            </w:r>
            <w:r>
              <w:rPr>
                <w:i/>
                <w:lang w:val="en-US" w:eastAsia="de-CH"/>
              </w:rPr>
              <w:br/>
            </w:r>
            <w:hyperlink r:id="rId11" w:tooltip="https://www.beton-fuer-grosse-ideen.de/messner-mountain-museum/" w:history="1">
              <w:r>
                <w:rPr>
                  <w:rStyle w:val="469"/>
                </w:rPr>
                <w:t xml:space="preserve">https://www.beton-fuer-grosse-ideen.de/messner-mountain-museum/</w:t>
              </w:r>
            </w:hyperlink>
            <w:r>
              <w:rPr>
                <w:i/>
                <w:lang w:val="en-US" w:eastAsia="de-CH"/>
              </w:rPr>
              <w:t xml:space="preserve"> </w:t>
            </w:r>
            <w:r/>
          </w:p>
          <w:p>
            <w:pPr>
              <w:jc w:val="left"/>
              <w:rPr>
                <w:lang w:val="en-US"/>
              </w:rPr>
            </w:pPr>
            <w:r>
              <w:rPr>
                <w:lang w:val="en-US"/>
              </w:rPr>
            </w:r>
            <w:r/>
          </w:p>
        </w:tc>
        <w:tc>
          <w:tcPr>
            <w:tcW w:w="1406" w:type="dxa"/>
            <w:textDirection w:val="lrTb"/>
            <w:noWrap w:val="false"/>
          </w:tcPr>
          <w:p>
            <w:pPr>
              <w:jc w:val="left"/>
              <w:rPr>
                <w:i/>
                <w:lang w:val="en-US" w:eastAsia="de-CH"/>
              </w:rPr>
            </w:pPr>
            <w:r>
              <w:rPr>
                <w:i/>
                <w:lang w:val="en-US" w:eastAsia="de-CH"/>
              </w:rPr>
            </w:r>
            <w:r/>
          </w:p>
          <w:p>
            <w:pPr>
              <w:jc w:val="left"/>
              <w:rPr>
                <w:i/>
                <w:lang w:val="en-US" w:eastAsia="de-CH"/>
              </w:rPr>
            </w:pPr>
            <w:r>
              <w:rPr>
                <w:i/>
                <w:lang w:val="de-CH" w:eastAsia="de-CH"/>
              </w:rPr>
              <mc:AlternateContent>
                <mc:Choice Requires="wpg">
                  <w:drawing>
                    <wp:inline xmlns:wp="http://schemas.openxmlformats.org/drawingml/2006/wordprocessingDrawing" distT="0" distB="0" distL="0" distR="0">
                      <wp:extent cx="720000" cy="720000"/>
                      <wp:effectExtent l="0" t="0" r="4445" b="4445"/>
                      <wp:docPr id="2" name="Grafik 4"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qrcode_Hadid.png" hidden="0"/>
                              <pic:cNvPicPr>
                                <a:picLocks noChangeAspect="1"/>
                              </pic:cNvPicPr>
                            </pic:nvPicPr>
                            <pic:blipFill>
                              <a:blip r:embed="rId12"/>
                              <a:stretch/>
                            </pic:blipFill>
                            <pic:spPr bwMode="auto">
                              <a:xfrm>
                                <a:off x="0" y="0"/>
                                <a:ext cx="720000" cy="7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56.7pt;height:56.7pt;" stroked="false">
                      <v:path textboxrect="0,0,0,0"/>
                      <v:imagedata r:id="rId12" o:title=""/>
                    </v:shape>
                  </w:pict>
                </mc:Fallback>
              </mc:AlternateContent>
            </w:r>
            <w:r/>
          </w:p>
        </w:tc>
      </w:tr>
      <w:tr>
        <w:trPr/>
        <w:tc>
          <w:tcPr>
            <w:tcW w:w="1356" w:type="dxa"/>
            <w:textDirection w:val="lrTb"/>
            <w:noWrap w:val="false"/>
          </w:tcPr>
          <w:p>
            <w:pPr>
              <w:jc w:val="left"/>
              <w:rPr>
                <w:lang w:val="en-US"/>
              </w:rPr>
            </w:pPr>
            <w:r>
              <w:rPr>
                <w:lang w:val="en-US"/>
              </w:rPr>
            </w:r>
            <w:r/>
          </w:p>
          <w:p>
            <w:pPr>
              <w:jc w:val="left"/>
              <w:rPr>
                <w:lang w:val="en-US"/>
              </w:rPr>
            </w:pPr>
            <w:r>
              <w:rPr>
                <w:lang w:val="de-CH" w:eastAsia="de-CH"/>
              </w:rPr>
              <mc:AlternateContent>
                <mc:Choice Requires="wpg">
                  <w:drawing>
                    <wp:inline xmlns:wp="http://schemas.openxmlformats.org/drawingml/2006/wordprocessingDrawing" distT="0" distB="0" distL="0" distR="0">
                      <wp:extent cx="720000" cy="720000"/>
                      <wp:effectExtent l="0" t="0" r="4445" b="4445"/>
                      <wp:docPr id="3" name="Grafik 5"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qrcode_Schenker.png" hidden="0"/>
                              <pic:cNvPicPr>
                                <a:picLocks noChangeAspect="1"/>
                              </pic:cNvPicPr>
                            </pic:nvPicPr>
                            <pic:blipFill>
                              <a:blip r:embed="rId13"/>
                              <a:stretch/>
                            </pic:blipFill>
                            <pic:spPr bwMode="auto">
                              <a:xfrm>
                                <a:off x="0" y="0"/>
                                <a:ext cx="720000" cy="7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56.7pt;height:56.7pt;" stroked="false">
                      <v:path textboxrect="0,0,0,0"/>
                      <v:imagedata r:id="rId13" o:title=""/>
                    </v:shape>
                  </w:pict>
                </mc:Fallback>
              </mc:AlternateContent>
            </w:r>
            <w:r/>
          </w:p>
        </w:tc>
        <w:tc>
          <w:tcPr>
            <w:tcW w:w="5934" w:type="dxa"/>
            <w:textDirection w:val="lrTb"/>
            <w:noWrap w:val="false"/>
          </w:tcPr>
          <w:p>
            <w:pPr>
              <w:jc w:val="left"/>
              <w:rPr>
                <w:i/>
                <w:lang w:val="de-CH" w:eastAsia="de-CH"/>
              </w:rPr>
            </w:pPr>
            <w:r>
              <w:rPr>
                <w:i/>
                <w:lang w:val="de-CH" w:eastAsia="de-CH"/>
              </w:rPr>
            </w:r>
            <w:r/>
          </w:p>
          <w:p>
            <w:pPr>
              <w:jc w:val="left"/>
              <w:rPr>
                <w:i/>
                <w:lang w:val="de-CH" w:eastAsia="de-CH"/>
              </w:rPr>
            </w:pPr>
            <w:r>
              <w:t xml:space="preserve">Dreamer – Kunst am Bau FHNW Muttenz (Künstlerin: Katja Schenker): Making-</w:t>
            </w:r>
            <w:r>
              <w:t xml:space="preserve">of</w:t>
            </w:r>
            <w:r>
              <w:rPr>
                <w:i/>
                <w:lang w:val="de-CH" w:eastAsia="de-CH"/>
              </w:rPr>
              <w:t xml:space="preserve"> </w:t>
            </w:r>
            <w:r>
              <w:rPr>
                <w:i/>
                <w:lang w:val="de-CH" w:eastAsia="de-CH"/>
              </w:rPr>
              <w:br/>
            </w:r>
            <w:hyperlink r:id="rId14" w:tooltip="https://www.katjaschenker.ch/" w:history="1">
              <w:r>
                <w:rPr>
                  <w:rStyle w:val="469"/>
                </w:rPr>
                <w:t xml:space="preserve">https://www.katjaschenker.ch/</w:t>
              </w:r>
            </w:hyperlink>
            <w:r/>
            <w:r/>
          </w:p>
          <w:p>
            <w:pPr>
              <w:jc w:val="left"/>
              <w:rPr>
                <w:lang w:val="de-CH"/>
              </w:rPr>
            </w:pPr>
            <w:r>
              <w:rPr>
                <w:lang w:val="de-CH"/>
              </w:rPr>
            </w:r>
            <w:r/>
          </w:p>
        </w:tc>
        <w:tc>
          <w:tcPr>
            <w:tcW w:w="1406" w:type="dxa"/>
            <w:textDirection w:val="lrTb"/>
            <w:noWrap w:val="false"/>
          </w:tcPr>
          <w:p>
            <w:pPr>
              <w:jc w:val="left"/>
              <w:rPr>
                <w:lang w:val="de-CH"/>
              </w:rPr>
            </w:pPr>
            <w:r>
              <w:rPr>
                <w:lang w:val="de-CH"/>
              </w:rPr>
            </w:r>
            <w:r/>
          </w:p>
        </w:tc>
      </w:tr>
      <w:tr>
        <w:trPr/>
        <w:tc>
          <w:tcPr>
            <w:tcW w:w="1356" w:type="dxa"/>
            <w:textDirection w:val="lrTb"/>
            <w:noWrap w:val="false"/>
          </w:tcPr>
          <w:p>
            <w:pPr>
              <w:jc w:val="left"/>
              <w:rPr>
                <w:lang w:val="de-CH"/>
              </w:rPr>
            </w:pPr>
            <w:r>
              <w:rPr>
                <w:lang w:val="de-CH"/>
              </w:rPr>
            </w:r>
            <w:r/>
          </w:p>
        </w:tc>
        <w:tc>
          <w:tcPr>
            <w:tcW w:w="5934" w:type="dxa"/>
            <w:textDirection w:val="lrTb"/>
            <w:noWrap w:val="false"/>
          </w:tcPr>
          <w:p>
            <w:pPr>
              <w:jc w:val="left"/>
              <w:rPr>
                <w:i/>
                <w:lang w:val="de-CH" w:eastAsia="de-CH"/>
              </w:rPr>
            </w:pPr>
            <w:r>
              <w:rPr>
                <w:i/>
                <w:lang w:val="de-CH" w:eastAsia="de-CH"/>
              </w:rPr>
            </w:r>
            <w:r/>
          </w:p>
          <w:p>
            <w:pPr>
              <w:jc w:val="left"/>
              <w:rPr>
                <w:i/>
                <w:lang w:val="de-CH" w:eastAsia="de-CH"/>
              </w:rPr>
            </w:pPr>
            <w:r>
              <w:t xml:space="preserve">DFAB HOUSE – freie Formgestaltung mithilfe von Industrierobotern (Forscher*innen der ETH Zürich)</w:t>
            </w:r>
            <w:r>
              <w:rPr>
                <w:i/>
                <w:lang w:val="de-CH" w:eastAsia="de-CH"/>
              </w:rPr>
              <w:t xml:space="preserve"> </w:t>
            </w:r>
            <w:r>
              <w:rPr>
                <w:i/>
                <w:lang w:val="de-CH" w:eastAsia="de-CH"/>
              </w:rPr>
              <w:br/>
            </w:r>
            <w:hyperlink r:id="rId15" w:tooltip="https://dfabhouse.ch/dfab-house/" w:history="1">
              <w:r>
                <w:rPr>
                  <w:rStyle w:val="469"/>
                </w:rPr>
                <w:t xml:space="preserve">https://dfabhouse.ch/dfab-house/</w:t>
              </w:r>
            </w:hyperlink>
            <w:r>
              <w:rPr>
                <w:rStyle w:val="469"/>
              </w:rPr>
              <w:t xml:space="preserve">  </w:t>
            </w:r>
            <w:r/>
          </w:p>
        </w:tc>
        <w:tc>
          <w:tcPr>
            <w:tcW w:w="1406" w:type="dxa"/>
            <w:textDirection w:val="lrTb"/>
            <w:noWrap w:val="false"/>
          </w:tcPr>
          <w:p>
            <w:pPr>
              <w:jc w:val="left"/>
              <w:rPr>
                <w:lang w:val="de-CH"/>
              </w:rPr>
            </w:pPr>
            <w:r>
              <w:rPr>
                <w:lang w:val="de-CH"/>
              </w:rPr>
            </w:r>
            <w:r/>
          </w:p>
          <w:p>
            <w:pPr>
              <w:jc w:val="left"/>
              <w:rPr>
                <w:lang w:val="de-CH"/>
              </w:rPr>
            </w:pPr>
            <w:r>
              <w:rPr>
                <w:lang w:val="de-CH" w:eastAsia="de-CH"/>
              </w:rPr>
              <mc:AlternateContent>
                <mc:Choice Requires="wpg">
                  <w:drawing>
                    <wp:inline xmlns:wp="http://schemas.openxmlformats.org/drawingml/2006/wordprocessingDrawing" distT="0" distB="0" distL="0" distR="0">
                      <wp:extent cx="720000" cy="720000"/>
                      <wp:effectExtent l="0" t="0" r="4445" b="4445"/>
                      <wp:docPr id="4" name="Grafik 6"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qrcode_Industrieroboter.png" hidden="0"/>
                              <pic:cNvPicPr>
                                <a:picLocks noChangeAspect="1"/>
                              </pic:cNvPicPr>
                            </pic:nvPicPr>
                            <pic:blipFill>
                              <a:blip r:embed="rId16"/>
                              <a:stretch/>
                            </pic:blipFill>
                            <pic:spPr bwMode="auto">
                              <a:xfrm>
                                <a:off x="0" y="0"/>
                                <a:ext cx="720000" cy="7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56.7pt;height:56.7pt;" stroked="false">
                      <v:path textboxrect="0,0,0,0"/>
                      <v:imagedata r:id="rId16" o:title=""/>
                    </v:shape>
                  </w:pict>
                </mc:Fallback>
              </mc:AlternateContent>
            </w:r>
            <w:r/>
          </w:p>
        </w:tc>
      </w:tr>
      <w:tr>
        <w:trPr/>
        <w:tc>
          <w:tcPr>
            <w:tcW w:w="1356" w:type="dxa"/>
            <w:textDirection w:val="lrTb"/>
            <w:noWrap w:val="false"/>
          </w:tcPr>
          <w:p>
            <w:pPr>
              <w:jc w:val="left"/>
              <w:rPr>
                <w:lang w:val="de-CH"/>
              </w:rPr>
            </w:pPr>
            <w:r>
              <w:rPr>
                <w:lang w:val="de-CH"/>
              </w:rPr>
            </w:r>
            <w:r/>
          </w:p>
          <w:p>
            <w:pPr>
              <w:jc w:val="left"/>
              <w:rPr>
                <w:lang w:val="de-CH"/>
              </w:rPr>
            </w:pPr>
            <w:r>
              <w:rPr>
                <w:lang w:val="de-CH" w:eastAsia="de-CH"/>
              </w:rPr>
              <mc:AlternateContent>
                <mc:Choice Requires="wpg">
                  <w:drawing>
                    <wp:inline xmlns:wp="http://schemas.openxmlformats.org/drawingml/2006/wordprocessingDrawing" distT="0" distB="0" distL="0" distR="0">
                      <wp:extent cx="720000" cy="720000"/>
                      <wp:effectExtent l="0" t="0" r="4445" b="4445"/>
                      <wp:docPr id="5" name="Grafik 1"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qrcode_concrete-choreography.png" hidden="0"/>
                              <pic:cNvPicPr>
                                <a:picLocks noChangeAspect="1"/>
                              </pic:cNvPicPr>
                            </pic:nvPicPr>
                            <pic:blipFill>
                              <a:blip r:embed="rId17"/>
                              <a:stretch/>
                            </pic:blipFill>
                            <pic:spPr bwMode="auto">
                              <a:xfrm>
                                <a:off x="0" y="0"/>
                                <a:ext cx="720000" cy="7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mso-wrap-distance-left:0.0pt;mso-wrap-distance-top:0.0pt;mso-wrap-distance-right:0.0pt;mso-wrap-distance-bottom:0.0pt;width:56.7pt;height:56.7pt;" stroked="false">
                      <v:path textboxrect="0,0,0,0"/>
                      <v:imagedata r:id="rId17" o:title=""/>
                    </v:shape>
                  </w:pict>
                </mc:Fallback>
              </mc:AlternateContent>
            </w:r>
            <w:r/>
          </w:p>
        </w:tc>
        <w:tc>
          <w:tcPr>
            <w:tcW w:w="5934" w:type="dxa"/>
            <w:textDirection w:val="lrTb"/>
            <w:noWrap w:val="false"/>
          </w:tcPr>
          <w:p>
            <w:pPr>
              <w:jc w:val="left"/>
              <w:rPr>
                <w:i/>
                <w:lang w:val="de-CH" w:eastAsia="de-CH"/>
              </w:rPr>
            </w:pPr>
            <w:r>
              <w:rPr>
                <w:i/>
                <w:lang w:val="de-CH" w:eastAsia="de-CH"/>
              </w:rPr>
            </w:r>
            <w:r/>
          </w:p>
          <w:p>
            <w:pPr>
              <w:jc w:val="left"/>
              <w:rPr>
                <w:i/>
                <w:lang w:val="de-CH" w:eastAsia="de-CH"/>
              </w:rPr>
            </w:pPr>
            <w:r>
              <w:t xml:space="preserve">Concrete</w:t>
            </w:r>
            <w:r>
              <w:t xml:space="preserve"> </w:t>
            </w:r>
            <w:r>
              <w:t xml:space="preserve">Choreography</w:t>
            </w:r>
            <w:r>
              <w:t xml:space="preserve"> – Beton im 3D-Druck (Forscher*innen der ETH Zürich)</w:t>
            </w:r>
            <w:r>
              <w:br/>
            </w:r>
            <w:hyperlink r:id="rId18" w:tooltip="https://dbt.arch.ethz.ch/project/concrete-choreography/" w:history="1">
              <w:r>
                <w:rPr>
                  <w:rStyle w:val="469"/>
                </w:rPr>
                <w:t xml:space="preserve">https://dbt.arch.ethz.ch/project/concrete-choreography/</w:t>
              </w:r>
            </w:hyperlink>
            <w:r>
              <w:rPr>
                <w:rStyle w:val="469"/>
              </w:rPr>
              <w:t xml:space="preserve"> </w:t>
            </w:r>
            <w:r/>
          </w:p>
          <w:p>
            <w:pPr>
              <w:jc w:val="left"/>
              <w:rPr>
                <w:lang w:val="de-CH"/>
              </w:rPr>
            </w:pPr>
            <w:r>
              <w:rPr>
                <w:lang w:val="de-CH"/>
              </w:rPr>
            </w:r>
            <w:r/>
          </w:p>
        </w:tc>
        <w:tc>
          <w:tcPr>
            <w:tcW w:w="1406" w:type="dxa"/>
            <w:textDirection w:val="lrTb"/>
            <w:noWrap w:val="false"/>
          </w:tcPr>
          <w:p>
            <w:pPr>
              <w:jc w:val="left"/>
              <w:rPr>
                <w:i/>
                <w:lang w:val="de-CH" w:eastAsia="de-CH"/>
              </w:rPr>
            </w:pPr>
            <w:r>
              <w:rPr>
                <w:i/>
                <w:lang w:val="de-CH" w:eastAsia="de-CH"/>
              </w:rPr>
            </w:r>
            <w:r/>
          </w:p>
        </w:tc>
      </w:tr>
      <w:tr>
        <w:trPr/>
        <w:tc>
          <w:tcPr>
            <w:tcW w:w="1356" w:type="dxa"/>
            <w:textDirection w:val="lrTb"/>
            <w:noWrap w:val="false"/>
          </w:tcPr>
          <w:p>
            <w:pPr>
              <w:jc w:val="left"/>
              <w:rPr>
                <w:lang w:val="de-CH"/>
              </w:rPr>
            </w:pPr>
            <w:r>
              <w:rPr>
                <w:lang w:val="de-CH"/>
              </w:rPr>
            </w:r>
            <w:r/>
          </w:p>
        </w:tc>
        <w:tc>
          <w:tcPr>
            <w:tcW w:w="5934" w:type="dxa"/>
            <w:textDirection w:val="lrTb"/>
            <w:noWrap w:val="false"/>
          </w:tcPr>
          <w:p>
            <w:pPr>
              <w:jc w:val="left"/>
              <w:rPr>
                <w:i/>
                <w:lang w:val="de-CH" w:eastAsia="de-CH"/>
              </w:rPr>
            </w:pPr>
            <w:r>
              <w:rPr>
                <w:i/>
                <w:lang w:val="de-CH" w:eastAsia="de-CH"/>
              </w:rPr>
            </w:r>
            <w:r/>
          </w:p>
          <w:p>
            <w:pPr>
              <w:jc w:val="left"/>
              <w:rPr>
                <w:rStyle w:val="469"/>
              </w:rPr>
            </w:pPr>
            <w:r>
              <w:t xml:space="preserve">Eggshell</w:t>
            </w:r>
            <w:r>
              <w:t xml:space="preserve">: Hauchdünne. 3D-gedruckte Betonschalung </w:t>
            </w:r>
            <w:r>
              <w:br/>
              <w:t xml:space="preserve">(Architekten Fabio </w:t>
            </w:r>
            <w:r>
              <w:t xml:space="preserve">Gramazio</w:t>
            </w:r>
            <w:r>
              <w:t xml:space="preserve"> &amp; Matthias Kohler und Forscher*innen der ETH Zürich)</w:t>
            </w:r>
            <w:r>
              <w:rPr>
                <w:i/>
                <w:lang w:val="de-CH" w:eastAsia="de-CH"/>
              </w:rPr>
              <w:br/>
            </w:r>
            <w:hyperlink r:id="rId19" w:tooltip="https://gramaziokohler.arch.ethz.ch/web/forschung/d/0/0/0/334.html" w:history="1">
              <w:r>
                <w:rPr>
                  <w:rStyle w:val="469"/>
                </w:rPr>
                <w:t xml:space="preserve">https://gramaziokohler.arch.ethz.ch/web/forschung/d/0/0/0/334.html</w:t>
              </w:r>
            </w:hyperlink>
            <w:r>
              <w:rPr>
                <w:rStyle w:val="469"/>
              </w:rPr>
              <w:t xml:space="preserve"> </w:t>
            </w:r>
            <w:r/>
          </w:p>
          <w:p>
            <w:pPr>
              <w:jc w:val="left"/>
              <w:rPr>
                <w:lang w:val="de-CH"/>
              </w:rPr>
            </w:pPr>
            <w:r>
              <w:rPr>
                <w:lang w:val="de-CH"/>
              </w:rPr>
            </w:r>
            <w:r/>
          </w:p>
        </w:tc>
        <w:tc>
          <w:tcPr>
            <w:tcW w:w="1406" w:type="dxa"/>
            <w:textDirection w:val="lrTb"/>
            <w:noWrap w:val="false"/>
          </w:tcPr>
          <w:p>
            <w:pPr>
              <w:jc w:val="left"/>
              <w:rPr>
                <w:i/>
                <w:lang w:val="de-CH" w:eastAsia="de-CH"/>
              </w:rPr>
            </w:pPr>
            <w:r>
              <w:rPr>
                <w:i/>
                <w:lang w:val="de-CH" w:eastAsia="de-CH"/>
              </w:rPr>
            </w:r>
            <w:r/>
          </w:p>
          <w:p>
            <w:pPr>
              <w:jc w:val="left"/>
              <w:rPr>
                <w:i/>
                <w:lang w:val="de-CH" w:eastAsia="de-CH"/>
              </w:rPr>
            </w:pPr>
            <w:r>
              <w:rPr>
                <w:lang w:val="de-CH" w:eastAsia="de-CH"/>
              </w:rPr>
              <mc:AlternateContent>
                <mc:Choice Requires="wpg">
                  <w:drawing>
                    <wp:inline xmlns:wp="http://schemas.openxmlformats.org/drawingml/2006/wordprocessingDrawing" distT="0" distB="0" distL="0" distR="0">
                      <wp:extent cx="720000" cy="720000"/>
                      <wp:effectExtent l="0" t="0" r="4445" b="4445"/>
                      <wp:docPr id="6" name="Grafik 2"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qrcode_Eggshell.png" hidden="0"/>
                              <pic:cNvPicPr>
                                <a:picLocks noChangeAspect="1"/>
                              </pic:cNvPicPr>
                            </pic:nvPicPr>
                            <pic:blipFill>
                              <a:blip r:embed="rId20"/>
                              <a:stretch/>
                            </pic:blipFill>
                            <pic:spPr bwMode="auto">
                              <a:xfrm>
                                <a:off x="0" y="0"/>
                                <a:ext cx="720000" cy="7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mso-wrap-distance-left:0.0pt;mso-wrap-distance-top:0.0pt;mso-wrap-distance-right:0.0pt;mso-wrap-distance-bottom:0.0pt;width:56.7pt;height:56.7pt;" stroked="false">
                      <v:path textboxrect="0,0,0,0"/>
                      <v:imagedata r:id="rId20" o:title=""/>
                    </v:shape>
                  </w:pict>
                </mc:Fallback>
              </mc:AlternateContent>
            </w:r>
            <w:r/>
          </w:p>
        </w:tc>
      </w:tr>
      <w:tr>
        <w:trPr/>
        <w:tc>
          <w:tcPr>
            <w:tcW w:w="1356" w:type="dxa"/>
            <w:textDirection w:val="lrTb"/>
            <w:noWrap w:val="false"/>
          </w:tcPr>
          <w:p>
            <w:pPr>
              <w:jc w:val="left"/>
              <w:rPr>
                <w:lang w:val="de-CH"/>
              </w:rPr>
            </w:pPr>
            <w:r>
              <w:rPr>
                <w:lang w:val="de-CH"/>
              </w:rPr>
            </w:r>
            <w:r/>
          </w:p>
          <w:p>
            <w:pPr>
              <w:jc w:val="left"/>
              <w:rPr>
                <w:lang w:val="de-CH"/>
              </w:rPr>
            </w:pPr>
            <w:r>
              <w:rPr>
                <w:lang w:val="de-CH" w:eastAsia="de-CH"/>
              </w:rPr>
              <mc:AlternateContent>
                <mc:Choice Requires="wpg">
                  <w:drawing>
                    <wp:inline xmlns:wp="http://schemas.openxmlformats.org/drawingml/2006/wordprocessingDrawing" distT="0" distB="0" distL="0" distR="0">
                      <wp:extent cx="720000" cy="720000"/>
                      <wp:effectExtent l="0" t="0" r="4445" b="4445"/>
                      <wp:docPr id="7" name="Grafik 7"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qrcode_Sandschale.png" hidden="0"/>
                              <pic:cNvPicPr>
                                <a:picLocks noChangeAspect="1"/>
                              </pic:cNvPicPr>
                            </pic:nvPicPr>
                            <pic:blipFill>
                              <a:blip r:embed="rId21"/>
                              <a:stretch/>
                            </pic:blipFill>
                            <pic:spPr bwMode="auto">
                              <a:xfrm>
                                <a:off x="0" y="0"/>
                                <a:ext cx="720000" cy="7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56.7pt;height:56.7pt;" stroked="false">
                      <v:path textboxrect="0,0,0,0"/>
                      <v:imagedata r:id="rId21" o:title=""/>
                    </v:shape>
                  </w:pict>
                </mc:Fallback>
              </mc:AlternateContent>
            </w:r>
            <w:r/>
          </w:p>
        </w:tc>
        <w:tc>
          <w:tcPr>
            <w:tcW w:w="5934" w:type="dxa"/>
            <w:textDirection w:val="lrTb"/>
            <w:noWrap w:val="false"/>
          </w:tcPr>
          <w:p>
            <w:pPr>
              <w:jc w:val="left"/>
              <w:rPr>
                <w:i/>
                <w:lang w:val="de-CH" w:eastAsia="de-CH"/>
              </w:rPr>
            </w:pPr>
            <w:r>
              <w:rPr>
                <w:i/>
                <w:lang w:val="de-CH" w:eastAsia="de-CH"/>
              </w:rPr>
            </w:r>
            <w:r/>
          </w:p>
          <w:p>
            <w:pPr>
              <w:jc w:val="left"/>
              <w:rPr>
                <w:rStyle w:val="469"/>
              </w:rPr>
            </w:pPr>
            <w:r>
              <w:t xml:space="preserve">Wiederverwendbare Betonschalung aus Sand </w:t>
            </w:r>
            <w:r>
              <w:br/>
              <w:t xml:space="preserve">(Architekten Fabio </w:t>
            </w:r>
            <w:r>
              <w:t xml:space="preserve">Gramazio</w:t>
            </w:r>
            <w:r>
              <w:t xml:space="preserve"> &amp; Matthias Kohler und Forscher*innen der ETH Zürich)</w:t>
            </w:r>
            <w:r>
              <w:rPr>
                <w:i/>
                <w:lang w:val="de-CH" w:eastAsia="de-CH"/>
              </w:rPr>
              <w:br/>
            </w:r>
            <w:hyperlink r:id="rId22" w:tooltip="http://www.gramaziokohler.com/web/d/team/211.html" w:history="1">
              <w:r>
                <w:rPr>
                  <w:rStyle w:val="469"/>
                </w:rPr>
                <w:t xml:space="preserve">http://www.gramaziokohler.com/web/d/team/211.html</w:t>
              </w:r>
            </w:hyperlink>
            <w:r/>
            <w:r/>
          </w:p>
          <w:p>
            <w:pPr>
              <w:jc w:val="left"/>
              <w:rPr>
                <w:lang w:val="de-CH"/>
              </w:rPr>
            </w:pPr>
            <w:r>
              <w:rPr>
                <w:lang w:val="de-CH"/>
              </w:rPr>
            </w:r>
            <w:r/>
          </w:p>
        </w:tc>
        <w:tc>
          <w:tcPr>
            <w:tcW w:w="1406" w:type="dxa"/>
            <w:textDirection w:val="lrTb"/>
            <w:noWrap w:val="false"/>
          </w:tcPr>
          <w:p>
            <w:pPr>
              <w:jc w:val="left"/>
              <w:rPr>
                <w:lang w:val="de-CH"/>
              </w:rPr>
            </w:pPr>
            <w:r>
              <w:rPr>
                <w:lang w:val="de-CH"/>
              </w:rPr>
            </w:r>
            <w:r/>
          </w:p>
        </w:tc>
      </w:tr>
    </w:tbl>
    <w:p>
      <w:pPr>
        <w:ind w:left="360"/>
        <w:rPr>
          <w:lang w:val="de-CH"/>
        </w:rPr>
      </w:pPr>
      <w:r>
        <w:rPr>
          <w:lang w:val="de-CH"/>
        </w:rPr>
      </w:r>
      <w:r/>
    </w:p>
    <w:p>
      <w:pPr>
        <w:ind w:left="360"/>
        <w:rPr>
          <w:lang w:val="de-CH"/>
        </w:rPr>
      </w:pPr>
      <w:r>
        <w:rPr>
          <w:lang w:val="de-CH"/>
        </w:rPr>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Swaantje Brinkmann" w:date="2020-08-15T17:35:00Z" oodata="teamlab_data:0;20;2020-08-15T16:35:00Z;" w:initials="SB">
    <w:p w14:paraId="00000001" w14:textId="00000001">
      <w:pPr>
        <w:spacing w:line="240" w:after="0" w:lineRule="auto" w:before="0"/>
        <w:ind w:firstLine="0" w:left="0" w:right="0"/>
        <w:jc w:val="left"/>
      </w:pPr>
      <w:r>
        <w:rPr>
          <w:rFonts w:eastAsia="Arial" w:ascii="Arial" w:hAnsi="Arial" w:cs="Arial"/>
          <w:sz w:val="22"/>
        </w:rPr>
        <w:t xml:space="preserve">In Vorlage ist die Aufzählung noch eingezogen. Hier nicht vorhanden aufgrund der TEBISIO-Formatierungsvorlage.</w:t>
      </w:r>
    </w:p>
    <w:p w14:paraId="00000002" w14:textId="00000002">
      <w:pPr>
        <w:spacing w:line="240" w:after="0" w:lineRule="auto" w:before="0"/>
        <w:ind w:firstLine="0" w:left="0" w:right="0"/>
        <w:jc w:val="left"/>
      </w:pPr>
      <w:r>
        <w:rPr>
          <w:rFonts w:eastAsia="Arial" w:ascii="Arial" w:hAnsi="Arial" w:cs="Arial"/>
          <w:sz w:val="22"/>
        </w:rPr>
        <w:t xml:space="preserve">Oder soll hier ein kleiner Einzug von 0.4 Pt rein? Dann ist es einheitlich mit dem Satz bei „1. Wähle […]“.</w:t>
      </w:r>
    </w:p>
  </w:comment>
  <w:comment w:id="3" w:author="Michaela Götsch (fhnw.ch)" w:date="2020-11-11T11:05:42Z" oodata="teamlab_data:0;20;2020-11-11T10:05:42Z;" w:initials="MG(">
    <w:p w14:paraId="00000003" w14:textId="00000003">
      <w:pPr>
        <w:spacing w:line="240" w:after="0" w:lineRule="auto" w:before="0"/>
        <w:ind w:firstLine="0" w:left="0" w:right="0"/>
        <w:jc w:val="left"/>
      </w:pPr>
      <w:r>
        <w:rPr>
          <w:rFonts w:eastAsia="Arial" w:ascii="Arial" w:hAnsi="Arial" w:cs="Arial"/>
          <w:sz w:val="22"/>
        </w:rPr>
        <w:t xml:space="preserve">mir würde es mti dem Einzug gefallen :-)</w:t>
      </w:r>
    </w:p>
  </w:comment>
  <w:comment w:id="1" w:author="Swaantje Brinkmann" w:date="2020-08-15T16:31:00Z" w:initials="SB">
    <w:p w14:paraId="00000004" w14:textId="00000004">
      <w:pPr>
        <w:spacing w:line="240" w:after="0" w:lineRule="auto" w:before="0"/>
        <w:ind w:firstLine="0" w:left="0" w:right="0"/>
        <w:jc w:val="left"/>
      </w:pPr>
      <w:r>
        <w:rPr>
          <w:rFonts w:eastAsia="Arial" w:ascii="Arial" w:hAnsi="Arial" w:cs="Arial"/>
          <w:sz w:val="22"/>
        </w:rPr>
        <w:t xml:space="preserve">Soll hier tatsächlich ein weicher Zeilenumbruch sein? Der Einzug des nachfolgenden Satzes passt nicht zur übrigen Formatierung des hier vorliegenden Dokuments und auch nicht zu den weiteren Dokumenten, insb. wenn eine Aufzählung folgt.</w:t>
      </w:r>
    </w:p>
    <w:p w14:paraId="00000005" w14:textId="00000005">
      <w:pPr>
        <w:spacing w:line="240" w:after="0" w:lineRule="auto" w:before="0"/>
        <w:ind w:firstLine="0" w:left="0" w:right="0"/>
        <w:jc w:val="left"/>
      </w:pPr>
      <w:r>
        <w:rPr>
          <w:rFonts w:eastAsia="Arial" w:ascii="Arial" w:hAnsi="Arial" w:cs="Arial"/>
          <w:sz w:val="22"/>
        </w:rPr>
        <w:t xml:space="preserve">(Eine Aufzählung erfolgt stets ohne Einzug oder soll ich dies nachträglich einfügen?)</w:t>
      </w:r>
    </w:p>
  </w:comment>
  <w:comment w:id="0" w:author="Swaantje Brinkmann" w:date="2020-08-15T17:35:00Z" w:initials="SB">
    <w:p w14:paraId="00000006" w14:textId="00000006">
      <w:pPr>
        <w:spacing w:line="240" w:after="0" w:lineRule="auto" w:before="0"/>
        <w:ind w:firstLine="0" w:left="0" w:right="0"/>
        <w:jc w:val="left"/>
      </w:pPr>
      <w:r>
        <w:rPr>
          <w:rFonts w:eastAsia="Arial" w:ascii="Arial" w:hAnsi="Arial" w:cs="Arial"/>
          <w:sz w:val="22"/>
        </w:rPr>
        <w:t xml:space="preserve">In Vorlage ist die Aufzählung noch eingezogen. Hier nicht vorhanden aufgrund der TEBISIO-Formatierungsvorlage.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3" w15:paraIdParent="00000002" w15:done="0"/>
  <w15:commentEx w15:paraId="00000005" w15:done="0"/>
  <w15:commentEx w15:paraId="00000006" w15:done="0"/>
</w15:commentsEx>
</file>

<file path=word/commentsIds.xml><?xml version="1.0" encoding="utf-8"?>
<w16cid:commentsIds xmlns:mc="http://schemas.openxmlformats.org/markup-compatibility/2006" xmlns:w16cid="http://schemas.microsoft.com/office/word/2016/wordml/cid" mc:Ignorable="w16cid">
  <w16cid:commentId w16cid:paraId="00000002" w16cid:durableId="22E29B71"/>
  <w16cid:commentId w16cid:paraId="00000003" w16cid:durableId="7E2D8F1E"/>
  <w16cid:commentId w16cid:paraId="00000005" w16cid:durableId="22E28C60"/>
  <w16cid:commentId w16cid:paraId="00000006" w16cid:durableId="22E29B4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54"/>
      <w:rPr>
        <w:lang w:val="de-CH"/>
      </w:rPr>
    </w:pPr>
    <w:r>
      <w:rPr>
        <w:lang w:val="de-CH"/>
      </w:rPr>
      <w:t xml:space="preserve">L</w:t>
    </w:r>
    <w:r>
      <w:rPr>
        <w:lang w:val="de-CH"/>
      </w:rPr>
      <w:t xml:space="preserve">ehreinheit Beton</w:t>
    </w:r>
    <w:r>
      <w:rPr>
        <w:lang w:val="de-CH"/>
      </w:rPr>
      <w:t xml:space="preserve">, Untereinheit </w:t>
    </w:r>
    <w:r>
      <w:rPr>
        <w:lang w:val="de-CH"/>
      </w:rPr>
      <w:t xml:space="preserve">4</w:t>
    </w:r>
    <w:r>
      <w:rPr>
        <w:lang w:val="de-CH"/>
      </w:rPr>
      <w:t xml:space="preserve">, </w:t>
    </w:r>
    <w:r>
      <w:rPr>
        <w:lang w:val="de-CH"/>
      </w:rPr>
      <w:t xml:space="preserve">Arbeitsblatt</w:t>
    </w:r>
    <w:r>
      <w:rPr>
        <w:lang w:val="de-CH"/>
      </w:rPr>
      <w:t xml:space="preserve"> </w:t>
    </w:r>
    <w:r>
      <w:rPr>
        <w:lang w:val="de-CH"/>
      </w:rPr>
      <w:t xml:space="preserve">4.</w:t>
    </w:r>
    <w:r>
      <w:rPr>
        <w:lang w:val="de-CH"/>
      </w:rPr>
      <w:t xml:space="preserve">1</w:t>
    </w:r>
    <w:r>
      <w:rPr>
        <w:lang w:val="de-CH"/>
      </w:rPr>
      <w:t xml:space="preserve">a</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bullet"/>
      <w:isLgl w:val="false"/>
      <w:suff w:val="tab"/>
      <w:lvlText w:val="o"/>
      <w:lvlJc w:val="left"/>
      <w:pPr>
        <w:ind w:left="1080" w:hanging="360"/>
      </w:pPr>
      <w:rPr>
        <w:rFonts w:ascii="Courier New" w:hAnsi="Courier New" w:cs="Courier New" w:hint="default"/>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5">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9">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bullet"/>
      <w:pStyle w:val="484"/>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5">
    <w:multiLevelType w:val="hybridMultilevel"/>
    <w:lvl w:ilvl="0">
      <w:start w:val="1"/>
      <w:numFmt w:val="bullet"/>
      <w:isLgl w:val="false"/>
      <w:suff w:val="tab"/>
      <w:lvlText w:val="o"/>
      <w:lvlJc w:val="left"/>
      <w:pPr>
        <w:ind w:left="720" w:hanging="360"/>
      </w:pPr>
      <w:rPr>
        <w:rFonts w:ascii="Courier New" w:hAnsi="Courier New" w:cs="Courier New"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6">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2">
    <w:multiLevelType w:val="hybridMultilevel"/>
    <w:lvl w:ilvl="0">
      <w:start w:val="1"/>
      <w:numFmt w:val="decimal"/>
      <w:pStyle w:val="485"/>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6"/>
  </w:num>
  <w:num w:numId="2">
    <w:abstractNumId w:val="0"/>
  </w:num>
  <w:num w:numId="3">
    <w:abstractNumId w:val="19"/>
  </w:num>
  <w:num w:numId="4">
    <w:abstractNumId w:val="23"/>
  </w:num>
  <w:num w:numId="5">
    <w:abstractNumId w:val="26"/>
  </w:num>
  <w:num w:numId="6">
    <w:abstractNumId w:val="25"/>
  </w:num>
  <w:num w:numId="7">
    <w:abstractNumId w:val="2"/>
  </w:num>
  <w:num w:numId="8">
    <w:abstractNumId w:val="7"/>
  </w:num>
  <w:num w:numId="9">
    <w:abstractNumId w:val="21"/>
  </w:num>
  <w:num w:numId="10">
    <w:abstractNumId w:val="3"/>
  </w:num>
  <w:num w:numId="11">
    <w:abstractNumId w:val="4"/>
  </w:num>
  <w:num w:numId="12">
    <w:abstractNumId w:val="17"/>
  </w:num>
  <w:num w:numId="13">
    <w:abstractNumId w:val="10"/>
  </w:num>
  <w:num w:numId="14">
    <w:abstractNumId w:val="27"/>
  </w:num>
  <w:num w:numId="15">
    <w:abstractNumId w:val="11"/>
  </w:num>
  <w:num w:numId="16">
    <w:abstractNumId w:val="8"/>
  </w:num>
  <w:num w:numId="17">
    <w:abstractNumId w:val="13"/>
  </w:num>
  <w:num w:numId="18">
    <w:abstractNumId w:val="5"/>
  </w:num>
  <w:num w:numId="19">
    <w:abstractNumId w:val="24"/>
  </w:num>
  <w:num w:numId="20">
    <w:abstractNumId w:val="18"/>
  </w:num>
  <w:num w:numId="21">
    <w:abstractNumId w:val="12"/>
  </w:num>
  <w:num w:numId="22">
    <w:abstractNumId w:val="22"/>
  </w:num>
  <w:num w:numId="23">
    <w:abstractNumId w:val="28"/>
  </w:num>
  <w:num w:numId="24">
    <w:abstractNumId w:val="9"/>
  </w:num>
  <w:num w:numId="25">
    <w:abstractNumId w:val="20"/>
  </w:num>
  <w:num w:numId="26">
    <w:abstractNumId w:val="16"/>
  </w:num>
  <w:num w:numId="27">
    <w:abstractNumId w:val="14"/>
  </w:num>
  <w:num w:numId="28">
    <w:abstractNumId w:val="15"/>
  </w:num>
  <w:num w:numId="2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a Götsch (fhnw.ch)">
    <w15:presenceInfo w15:providerId="Teamlab" w15:userId="oc641cdd42e0_michaela.goetsch@fhnw.ch"/>
  </w15:person>
  <w15:person w15:author="Swaantje Brinkmann">
    <w15:presenceInfo w15:providerId="Teamlab" w15:userId="Swaantje Brinkmann"/>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451"/>
    <w:link w:val="449"/>
    <w:uiPriority w:val="9"/>
    <w:rPr>
      <w:rFonts w:ascii="Arial" w:hAnsi="Arial" w:cs="Arial" w:eastAsia="Arial"/>
      <w:sz w:val="40"/>
      <w:szCs w:val="40"/>
    </w:rPr>
  </w:style>
  <w:style w:type="character" w:styleId="14">
    <w:name w:val="Heading 2 Char"/>
    <w:basedOn w:val="451"/>
    <w:link w:val="450"/>
    <w:uiPriority w:val="9"/>
    <w:rPr>
      <w:rFonts w:ascii="Arial" w:hAnsi="Arial" w:cs="Arial" w:eastAsia="Arial"/>
      <w:sz w:val="34"/>
    </w:rPr>
  </w:style>
  <w:style w:type="paragraph" w:styleId="15">
    <w:name w:val="Heading 3"/>
    <w:basedOn w:val="448"/>
    <w:next w:val="44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51"/>
    <w:link w:val="15"/>
    <w:uiPriority w:val="9"/>
    <w:rPr>
      <w:rFonts w:ascii="Arial" w:hAnsi="Arial" w:cs="Arial" w:eastAsia="Arial"/>
      <w:sz w:val="30"/>
      <w:szCs w:val="30"/>
    </w:rPr>
  </w:style>
  <w:style w:type="paragraph" w:styleId="17">
    <w:name w:val="Heading 4"/>
    <w:basedOn w:val="448"/>
    <w:next w:val="44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51"/>
    <w:link w:val="17"/>
    <w:uiPriority w:val="9"/>
    <w:rPr>
      <w:rFonts w:ascii="Arial" w:hAnsi="Arial" w:cs="Arial" w:eastAsia="Arial"/>
      <w:b/>
      <w:bCs/>
      <w:sz w:val="26"/>
      <w:szCs w:val="26"/>
    </w:rPr>
  </w:style>
  <w:style w:type="paragraph" w:styleId="19">
    <w:name w:val="Heading 5"/>
    <w:basedOn w:val="448"/>
    <w:next w:val="44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51"/>
    <w:link w:val="19"/>
    <w:uiPriority w:val="9"/>
    <w:rPr>
      <w:rFonts w:ascii="Arial" w:hAnsi="Arial" w:cs="Arial" w:eastAsia="Arial"/>
      <w:b/>
      <w:bCs/>
      <w:sz w:val="24"/>
      <w:szCs w:val="24"/>
    </w:rPr>
  </w:style>
  <w:style w:type="paragraph" w:styleId="21">
    <w:name w:val="Heading 6"/>
    <w:basedOn w:val="448"/>
    <w:next w:val="44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51"/>
    <w:link w:val="21"/>
    <w:uiPriority w:val="9"/>
    <w:rPr>
      <w:rFonts w:ascii="Arial" w:hAnsi="Arial" w:cs="Arial" w:eastAsia="Arial"/>
      <w:b/>
      <w:bCs/>
      <w:sz w:val="22"/>
      <w:szCs w:val="22"/>
    </w:rPr>
  </w:style>
  <w:style w:type="paragraph" w:styleId="23">
    <w:name w:val="Heading 7"/>
    <w:basedOn w:val="448"/>
    <w:next w:val="44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51"/>
    <w:link w:val="23"/>
    <w:uiPriority w:val="9"/>
    <w:rPr>
      <w:rFonts w:ascii="Arial" w:hAnsi="Arial" w:cs="Arial" w:eastAsia="Arial"/>
      <w:b/>
      <w:bCs/>
      <w:i/>
      <w:iCs/>
      <w:sz w:val="22"/>
      <w:szCs w:val="22"/>
    </w:rPr>
  </w:style>
  <w:style w:type="paragraph" w:styleId="25">
    <w:name w:val="Heading 8"/>
    <w:basedOn w:val="448"/>
    <w:next w:val="44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51"/>
    <w:link w:val="25"/>
    <w:uiPriority w:val="9"/>
    <w:rPr>
      <w:rFonts w:ascii="Arial" w:hAnsi="Arial" w:cs="Arial" w:eastAsia="Arial"/>
      <w:i/>
      <w:iCs/>
      <w:sz w:val="22"/>
      <w:szCs w:val="22"/>
    </w:rPr>
  </w:style>
  <w:style w:type="paragraph" w:styleId="27">
    <w:name w:val="Heading 9"/>
    <w:basedOn w:val="448"/>
    <w:next w:val="44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51"/>
    <w:link w:val="27"/>
    <w:uiPriority w:val="9"/>
    <w:rPr>
      <w:rFonts w:ascii="Arial" w:hAnsi="Arial" w:cs="Arial" w:eastAsia="Arial"/>
      <w:i/>
      <w:iCs/>
      <w:sz w:val="21"/>
      <w:szCs w:val="21"/>
    </w:rPr>
  </w:style>
  <w:style w:type="character" w:styleId="33">
    <w:name w:val="Title Char"/>
    <w:basedOn w:val="451"/>
    <w:link w:val="472"/>
    <w:uiPriority w:val="10"/>
    <w:rPr>
      <w:sz w:val="48"/>
      <w:szCs w:val="48"/>
    </w:rPr>
  </w:style>
  <w:style w:type="character" w:styleId="35">
    <w:name w:val="Subtitle Char"/>
    <w:basedOn w:val="451"/>
    <w:link w:val="474"/>
    <w:uiPriority w:val="11"/>
    <w:rPr>
      <w:sz w:val="24"/>
      <w:szCs w:val="24"/>
    </w:rPr>
  </w:style>
  <w:style w:type="paragraph" w:styleId="36">
    <w:name w:val="Quote"/>
    <w:basedOn w:val="448"/>
    <w:next w:val="448"/>
    <w:link w:val="37"/>
    <w:qFormat/>
    <w:uiPriority w:val="29"/>
    <w:rPr>
      <w:i/>
    </w:rPr>
    <w:pPr>
      <w:ind w:left="720" w:right="720"/>
    </w:pPr>
  </w:style>
  <w:style w:type="character" w:styleId="37">
    <w:name w:val="Quote Char"/>
    <w:link w:val="36"/>
    <w:uiPriority w:val="29"/>
    <w:rPr>
      <w:i/>
    </w:rPr>
  </w:style>
  <w:style w:type="paragraph" w:styleId="38">
    <w:name w:val="Intense Quote"/>
    <w:basedOn w:val="448"/>
    <w:next w:val="448"/>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51"/>
    <w:link w:val="454"/>
    <w:uiPriority w:val="99"/>
  </w:style>
  <w:style w:type="character" w:styleId="43">
    <w:name w:val="Footer Char"/>
    <w:basedOn w:val="451"/>
    <w:link w:val="456"/>
    <w:uiPriority w:val="99"/>
  </w:style>
  <w:style w:type="character" w:styleId="45">
    <w:name w:val="Caption Char"/>
    <w:basedOn w:val="470"/>
    <w:link w:val="456"/>
    <w:uiPriority w:val="99"/>
  </w:style>
  <w:style w:type="table" w:styleId="47">
    <w:name w:val="Table Grid Light"/>
    <w:basedOn w:val="45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5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5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5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5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5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52"/>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5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5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5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5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5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5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5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5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5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5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5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5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5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5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5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5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5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5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5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5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52"/>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52"/>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5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52"/>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52"/>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52"/>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52"/>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5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52"/>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52"/>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5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52"/>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5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52"/>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52"/>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52"/>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52"/>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5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52"/>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52"/>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52"/>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52"/>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52"/>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52"/>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5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52"/>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52"/>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52"/>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52"/>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5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52"/>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5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52"/>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52"/>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52"/>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52"/>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5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52"/>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5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52"/>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5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52"/>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52"/>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5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52"/>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5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52"/>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52"/>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52"/>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52"/>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52"/>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52"/>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5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52"/>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52"/>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52"/>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52"/>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52"/>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52"/>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5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52"/>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52"/>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52"/>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52"/>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52"/>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52"/>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5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52"/>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52"/>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52"/>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52"/>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5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52"/>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52"/>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5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52"/>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52"/>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52"/>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52"/>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52"/>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5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5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5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5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5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5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4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51"/>
    <w:uiPriority w:val="99"/>
    <w:unhideWhenUsed/>
    <w:rPr>
      <w:vertAlign w:val="superscript"/>
    </w:rPr>
  </w:style>
  <w:style w:type="paragraph" w:styleId="176">
    <w:name w:val="toc 1"/>
    <w:basedOn w:val="448"/>
    <w:next w:val="448"/>
    <w:uiPriority w:val="39"/>
    <w:unhideWhenUsed/>
    <w:pPr>
      <w:ind w:left="0" w:right="0" w:firstLine="0"/>
      <w:spacing w:after="57"/>
    </w:pPr>
  </w:style>
  <w:style w:type="paragraph" w:styleId="177">
    <w:name w:val="toc 2"/>
    <w:basedOn w:val="448"/>
    <w:next w:val="448"/>
    <w:uiPriority w:val="39"/>
    <w:unhideWhenUsed/>
    <w:pPr>
      <w:ind w:left="283" w:right="0" w:firstLine="0"/>
      <w:spacing w:after="57"/>
    </w:pPr>
  </w:style>
  <w:style w:type="paragraph" w:styleId="178">
    <w:name w:val="toc 3"/>
    <w:basedOn w:val="448"/>
    <w:next w:val="448"/>
    <w:uiPriority w:val="39"/>
    <w:unhideWhenUsed/>
    <w:pPr>
      <w:ind w:left="567" w:right="0" w:firstLine="0"/>
      <w:spacing w:after="57"/>
    </w:pPr>
  </w:style>
  <w:style w:type="paragraph" w:styleId="179">
    <w:name w:val="toc 4"/>
    <w:basedOn w:val="448"/>
    <w:next w:val="448"/>
    <w:uiPriority w:val="39"/>
    <w:unhideWhenUsed/>
    <w:pPr>
      <w:ind w:left="850" w:right="0" w:firstLine="0"/>
      <w:spacing w:after="57"/>
    </w:pPr>
  </w:style>
  <w:style w:type="paragraph" w:styleId="180">
    <w:name w:val="toc 5"/>
    <w:basedOn w:val="448"/>
    <w:next w:val="448"/>
    <w:uiPriority w:val="39"/>
    <w:unhideWhenUsed/>
    <w:pPr>
      <w:ind w:left="1134" w:right="0" w:firstLine="0"/>
      <w:spacing w:after="57"/>
    </w:pPr>
  </w:style>
  <w:style w:type="paragraph" w:styleId="181">
    <w:name w:val="toc 6"/>
    <w:basedOn w:val="448"/>
    <w:next w:val="448"/>
    <w:uiPriority w:val="39"/>
    <w:unhideWhenUsed/>
    <w:pPr>
      <w:ind w:left="1417" w:right="0" w:firstLine="0"/>
      <w:spacing w:after="57"/>
    </w:pPr>
  </w:style>
  <w:style w:type="paragraph" w:styleId="182">
    <w:name w:val="toc 7"/>
    <w:basedOn w:val="448"/>
    <w:next w:val="448"/>
    <w:uiPriority w:val="39"/>
    <w:unhideWhenUsed/>
    <w:pPr>
      <w:ind w:left="1701" w:right="0" w:firstLine="0"/>
      <w:spacing w:after="57"/>
    </w:pPr>
  </w:style>
  <w:style w:type="paragraph" w:styleId="183">
    <w:name w:val="toc 8"/>
    <w:basedOn w:val="448"/>
    <w:next w:val="448"/>
    <w:uiPriority w:val="39"/>
    <w:unhideWhenUsed/>
    <w:pPr>
      <w:ind w:left="1984" w:right="0" w:firstLine="0"/>
      <w:spacing w:after="57"/>
    </w:pPr>
  </w:style>
  <w:style w:type="paragraph" w:styleId="184">
    <w:name w:val="toc 9"/>
    <w:basedOn w:val="448"/>
    <w:next w:val="448"/>
    <w:uiPriority w:val="39"/>
    <w:unhideWhenUsed/>
    <w:pPr>
      <w:ind w:left="2268" w:right="0" w:firstLine="0"/>
      <w:spacing w:after="57"/>
    </w:pPr>
  </w:style>
  <w:style w:type="paragraph" w:styleId="185">
    <w:name w:val="TOC Heading"/>
    <w:uiPriority w:val="39"/>
    <w:unhideWhenUsed/>
  </w:style>
  <w:style w:type="paragraph" w:styleId="448"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449">
    <w:name w:val="Heading 1"/>
    <w:basedOn w:val="448"/>
    <w:next w:val="448"/>
    <w:link w:val="471"/>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450">
    <w:name w:val="Heading 2"/>
    <w:basedOn w:val="448"/>
    <w:next w:val="448"/>
    <w:link w:val="459"/>
    <w:qFormat/>
    <w:uiPriority w:val="9"/>
    <w:unhideWhenUsed/>
    <w:rPr>
      <w:b/>
      <w:bCs/>
      <w:iCs/>
      <w:sz w:val="32"/>
      <w:szCs w:val="28"/>
      <w:lang w:val="de-CH"/>
    </w:rPr>
    <w:pPr>
      <w:keepNext/>
      <w:spacing w:lineRule="auto" w:line="360"/>
      <w:outlineLvl w:val="1"/>
    </w:pPr>
  </w:style>
  <w:style w:type="character" w:styleId="451" w:default="1">
    <w:name w:val="Default Paragraph Font"/>
    <w:uiPriority w:val="1"/>
    <w:semiHidden/>
    <w:unhideWhenUsed/>
  </w:style>
  <w:style w:type="table" w:styleId="452" w:default="1">
    <w:name w:val="Normal Table"/>
    <w:uiPriority w:val="99"/>
    <w:semiHidden/>
    <w:unhideWhenUsed/>
    <w:tblPr>
      <w:tblInd w:w="0" w:type="dxa"/>
      <w:tblCellMar>
        <w:left w:w="108" w:type="dxa"/>
        <w:top w:w="0" w:type="dxa"/>
        <w:right w:w="108" w:type="dxa"/>
        <w:bottom w:w="0" w:type="dxa"/>
      </w:tblCellMar>
    </w:tblPr>
  </w:style>
  <w:style w:type="numbering" w:styleId="453" w:default="1">
    <w:name w:val="No List"/>
    <w:uiPriority w:val="99"/>
    <w:semiHidden/>
    <w:unhideWhenUsed/>
  </w:style>
  <w:style w:type="paragraph" w:styleId="454">
    <w:name w:val="Header"/>
    <w:basedOn w:val="448"/>
    <w:link w:val="455"/>
    <w:qFormat/>
    <w:uiPriority w:val="99"/>
    <w:unhideWhenUsed/>
    <w:rPr>
      <w:rFonts w:ascii="Univers 45 Light" w:hAnsi="Univers 45 Light"/>
      <w:sz w:val="16"/>
    </w:rPr>
    <w:pPr>
      <w:jc w:val="right"/>
      <w:tabs>
        <w:tab w:val="center" w:pos="4536" w:leader="none"/>
        <w:tab w:val="right" w:pos="9072" w:leader="none"/>
      </w:tabs>
    </w:pPr>
  </w:style>
  <w:style w:type="character" w:styleId="455" w:customStyle="1">
    <w:name w:val="Kopfzeile Zchn"/>
    <w:basedOn w:val="451"/>
    <w:link w:val="454"/>
    <w:uiPriority w:val="99"/>
    <w:rPr>
      <w:rFonts w:ascii="Univers 45 Light" w:hAnsi="Univers 45 Light" w:cs="Calibri" w:eastAsia="Times New Roman"/>
      <w:sz w:val="16"/>
      <w:szCs w:val="24"/>
      <w:lang w:val="de-DE" w:eastAsia="en-US"/>
    </w:rPr>
  </w:style>
  <w:style w:type="paragraph" w:styleId="456">
    <w:name w:val="Footer"/>
    <w:basedOn w:val="448"/>
    <w:link w:val="457"/>
    <w:uiPriority w:val="99"/>
    <w:unhideWhenUsed/>
    <w:pPr>
      <w:tabs>
        <w:tab w:val="center" w:pos="4536" w:leader="none"/>
        <w:tab w:val="right" w:pos="9072" w:leader="none"/>
      </w:tabs>
    </w:pPr>
  </w:style>
  <w:style w:type="character" w:styleId="457" w:customStyle="1">
    <w:name w:val="Fußzeile Zchn"/>
    <w:basedOn w:val="451"/>
    <w:link w:val="456"/>
    <w:uiPriority w:val="99"/>
  </w:style>
  <w:style w:type="character" w:styleId="458">
    <w:name w:val="page number"/>
    <w:basedOn w:val="451"/>
    <w:uiPriority w:val="99"/>
    <w:semiHidden/>
    <w:unhideWhenUsed/>
  </w:style>
  <w:style w:type="character" w:styleId="459" w:customStyle="1">
    <w:name w:val="Überschrift 2 Zchn"/>
    <w:link w:val="450"/>
    <w:uiPriority w:val="9"/>
    <w:rPr>
      <w:rFonts w:eastAsia="Times New Roman"/>
      <w:b/>
      <w:bCs/>
      <w:iCs/>
      <w:sz w:val="32"/>
      <w:szCs w:val="28"/>
      <w:lang w:eastAsia="en-US"/>
    </w:rPr>
  </w:style>
  <w:style w:type="table" w:styleId="460">
    <w:name w:val="Table Grid"/>
    <w:basedOn w:val="452"/>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61">
    <w:name w:val="No Spacing"/>
    <w:qFormat/>
    <w:uiPriority w:val="1"/>
    <w:rPr>
      <w:rFonts w:ascii="Arial" w:hAnsi="Arial" w:cs="Calibri"/>
      <w:sz w:val="22"/>
      <w:szCs w:val="22"/>
      <w:lang w:val="de-DE" w:eastAsia="en-US"/>
    </w:rPr>
  </w:style>
  <w:style w:type="character" w:styleId="462">
    <w:name w:val="annotation reference"/>
    <w:uiPriority w:val="99"/>
    <w:semiHidden/>
    <w:unhideWhenUsed/>
    <w:rPr>
      <w:sz w:val="16"/>
      <w:szCs w:val="16"/>
    </w:rPr>
  </w:style>
  <w:style w:type="paragraph" w:styleId="463">
    <w:name w:val="annotation text"/>
    <w:basedOn w:val="448"/>
    <w:link w:val="464"/>
    <w:uiPriority w:val="99"/>
    <w:semiHidden/>
    <w:unhideWhenUsed/>
    <w:rPr>
      <w:sz w:val="20"/>
      <w:szCs w:val="20"/>
    </w:rPr>
  </w:style>
  <w:style w:type="character" w:styleId="464" w:customStyle="1">
    <w:name w:val="Kommentartext Zchn"/>
    <w:link w:val="463"/>
    <w:uiPriority w:val="99"/>
    <w:semiHidden/>
    <w:rPr>
      <w:sz w:val="20"/>
      <w:szCs w:val="20"/>
    </w:rPr>
  </w:style>
  <w:style w:type="paragraph" w:styleId="465">
    <w:name w:val="annotation subject"/>
    <w:basedOn w:val="463"/>
    <w:next w:val="463"/>
    <w:link w:val="466"/>
    <w:uiPriority w:val="99"/>
    <w:semiHidden/>
    <w:unhideWhenUsed/>
    <w:rPr>
      <w:b/>
      <w:bCs/>
    </w:rPr>
  </w:style>
  <w:style w:type="character" w:styleId="466" w:customStyle="1">
    <w:name w:val="Kommentarthema Zchn"/>
    <w:link w:val="465"/>
    <w:uiPriority w:val="99"/>
    <w:semiHidden/>
    <w:rPr>
      <w:b/>
      <w:bCs/>
      <w:sz w:val="20"/>
      <w:szCs w:val="20"/>
    </w:rPr>
  </w:style>
  <w:style w:type="paragraph" w:styleId="467">
    <w:name w:val="Balloon Text"/>
    <w:basedOn w:val="448"/>
    <w:link w:val="468"/>
    <w:uiPriority w:val="99"/>
    <w:semiHidden/>
    <w:unhideWhenUsed/>
    <w:rPr>
      <w:rFonts w:ascii="Times New Roman" w:hAnsi="Times New Roman"/>
      <w:sz w:val="18"/>
      <w:szCs w:val="18"/>
    </w:rPr>
  </w:style>
  <w:style w:type="character" w:styleId="468" w:customStyle="1">
    <w:name w:val="Sprechblasentext Zchn"/>
    <w:link w:val="467"/>
    <w:uiPriority w:val="99"/>
    <w:semiHidden/>
    <w:rPr>
      <w:rFonts w:ascii="Times New Roman" w:hAnsi="Times New Roman" w:cs="Times New Roman"/>
      <w:sz w:val="18"/>
      <w:szCs w:val="18"/>
    </w:rPr>
  </w:style>
  <w:style w:type="character" w:styleId="469">
    <w:name w:val="Hyperlink"/>
    <w:basedOn w:val="451"/>
    <w:uiPriority w:val="99"/>
    <w:unhideWhenUsed/>
    <w:rPr>
      <w:color w:val="0563C1" w:themeColor="hyperlink"/>
      <w:u w:val="single"/>
    </w:rPr>
  </w:style>
  <w:style w:type="paragraph" w:styleId="470">
    <w:name w:val="Caption"/>
    <w:basedOn w:val="448"/>
    <w:next w:val="448"/>
    <w:qFormat/>
    <w:uiPriority w:val="35"/>
    <w:unhideWhenUsed/>
    <w:rPr>
      <w:i/>
      <w:iCs/>
      <w:color w:val="44546A" w:themeColor="text2"/>
      <w:sz w:val="18"/>
      <w:szCs w:val="18"/>
    </w:rPr>
    <w:pPr>
      <w:spacing w:after="200"/>
    </w:pPr>
  </w:style>
  <w:style w:type="character" w:styleId="471" w:customStyle="1">
    <w:name w:val="Überschrift 1 Zchn"/>
    <w:basedOn w:val="451"/>
    <w:link w:val="449"/>
    <w:uiPriority w:val="9"/>
    <w:rPr>
      <w:rFonts w:ascii="Calibri Light" w:hAnsi="Calibri Light" w:cs="Calibri Light" w:eastAsia="Calibri Light"/>
      <w:color w:val="2E74B5" w:themeColor="accent1" w:themeShade="BF"/>
      <w:sz w:val="32"/>
      <w:szCs w:val="32"/>
      <w:lang w:eastAsia="en-US"/>
    </w:rPr>
  </w:style>
  <w:style w:type="paragraph" w:styleId="472">
    <w:name w:val="Title"/>
    <w:basedOn w:val="448"/>
    <w:next w:val="448"/>
    <w:link w:val="473"/>
    <w:qFormat/>
    <w:uiPriority w:val="10"/>
    <w:rPr>
      <w:rFonts w:cs="Calibri Light" w:eastAsia="Calibri Light"/>
      <w:b/>
      <w:spacing w:val="-10"/>
      <w:sz w:val="28"/>
      <w:szCs w:val="56"/>
      <w:lang w:val="de-CH"/>
    </w:rPr>
    <w:pPr>
      <w:contextualSpacing w:val="true"/>
      <w:jc w:val="center"/>
    </w:pPr>
  </w:style>
  <w:style w:type="character" w:styleId="473" w:customStyle="1">
    <w:name w:val="Titel Zchn"/>
    <w:basedOn w:val="451"/>
    <w:link w:val="472"/>
    <w:uiPriority w:val="10"/>
    <w:rPr>
      <w:rFonts w:ascii="Calibri" w:hAnsi="Calibri" w:cs="Calibri Light" w:eastAsia="Calibri Light"/>
      <w:b/>
      <w:spacing w:val="-10"/>
      <w:sz w:val="28"/>
      <w:szCs w:val="56"/>
      <w:lang w:eastAsia="en-US"/>
    </w:rPr>
  </w:style>
  <w:style w:type="paragraph" w:styleId="474">
    <w:name w:val="Subtitle"/>
    <w:basedOn w:val="448"/>
    <w:next w:val="448"/>
    <w:link w:val="475"/>
    <w:qFormat/>
    <w:uiPriority w:val="11"/>
    <w:rPr>
      <w:rFonts w:cs="Calibri" w:eastAsia="Calibri"/>
      <w:b/>
      <w:spacing w:val="15"/>
      <w:sz w:val="24"/>
      <w:szCs w:val="22"/>
    </w:rPr>
    <w:pPr>
      <w:numPr>
        <w:ilvl w:val="1"/>
      </w:numPr>
    </w:pPr>
  </w:style>
  <w:style w:type="character" w:styleId="475" w:customStyle="1">
    <w:name w:val="Untertitel Zchn"/>
    <w:basedOn w:val="451"/>
    <w:link w:val="474"/>
    <w:uiPriority w:val="11"/>
    <w:rPr>
      <w:rFonts w:ascii="Calibri" w:hAnsi="Calibri" w:cs="Calibri" w:eastAsia="Calibri"/>
      <w:b/>
      <w:spacing w:val="15"/>
      <w:sz w:val="24"/>
      <w:szCs w:val="22"/>
      <w:lang w:val="de-DE" w:eastAsia="en-US"/>
    </w:rPr>
  </w:style>
  <w:style w:type="character" w:styleId="476">
    <w:name w:val="FollowedHyperlink"/>
    <w:basedOn w:val="451"/>
    <w:uiPriority w:val="99"/>
    <w:semiHidden/>
    <w:unhideWhenUsed/>
    <w:rPr>
      <w:color w:val="954F72" w:themeColor="followedHyperlink"/>
      <w:u w:val="single"/>
    </w:rPr>
  </w:style>
  <w:style w:type="character" w:styleId="477" w:customStyle="1">
    <w:name w:val="Datum1"/>
    <w:basedOn w:val="451"/>
  </w:style>
  <w:style w:type="character" w:styleId="478">
    <w:name w:val="Placeholder Text"/>
    <w:basedOn w:val="451"/>
    <w:uiPriority w:val="99"/>
    <w:semiHidden/>
    <w:rPr>
      <w:color w:val="808080"/>
    </w:rPr>
  </w:style>
  <w:style w:type="paragraph" w:styleId="479"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480" w:customStyle="1">
    <w:name w:val="TEBISO_Unterzeile"/>
    <w:basedOn w:val="479"/>
    <w:next w:val="448"/>
    <w:qFormat/>
    <w:rPr>
      <w:sz w:val="20"/>
    </w:rPr>
    <w:pPr>
      <w:keepNext w:val="false"/>
      <w:widowControl w:val="off"/>
    </w:pPr>
  </w:style>
  <w:style w:type="paragraph" w:styleId="481"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482" w:customStyle="1">
    <w:name w:val="TEBISIO_Überschrift_3._Ebene"/>
    <w:basedOn w:val="448"/>
    <w:qFormat/>
    <w:rPr>
      <w:rFonts w:ascii="Egyptienne F 65" w:hAnsi="Egyptienne F 65"/>
      <w:b/>
      <w:u w:val="single"/>
    </w:rPr>
    <w:pPr>
      <w:spacing w:before="360"/>
    </w:pPr>
  </w:style>
  <w:style w:type="character" w:styleId="483" w:customStyle="1">
    <w:name w:val="TEBISIO_Worthervorhebung"/>
    <w:basedOn w:val="451"/>
    <w:qFormat/>
    <w:uiPriority w:val="1"/>
    <w:rPr>
      <w:rFonts w:ascii="Egyptienne F 65" w:hAnsi="Egyptienne F 65"/>
      <w:b/>
      <w:i w:val="false"/>
      <w:u w:val="none"/>
    </w:rPr>
  </w:style>
  <w:style w:type="paragraph" w:styleId="484" w:customStyle="1">
    <w:name w:val="TEBISO_Aufzählung"/>
    <w:basedOn w:val="448"/>
    <w:qFormat/>
    <w:pPr>
      <w:numPr>
        <w:numId w:val="21"/>
      </w:numPr>
      <w:spacing w:after="60" w:before="60"/>
    </w:pPr>
  </w:style>
  <w:style w:type="paragraph" w:styleId="485" w:customStyle="1">
    <w:name w:val="TEBISIO_Nummerierung"/>
    <w:basedOn w:val="484"/>
    <w:qFormat/>
    <w:pPr>
      <w:numPr>
        <w:numId w:val="22"/>
      </w:numPr>
      <w:ind w:left="227" w:hanging="227"/>
      <w:spacing w:after="120" w:before="0"/>
    </w:pPr>
  </w:style>
  <w:style w:type="paragraph" w:styleId="486" w:customStyle="1">
    <w:name w:val="Tebisio_eingerückter Absatz"/>
    <w:basedOn w:val="448"/>
    <w:qFormat/>
    <w:pPr>
      <w:ind w:left="227"/>
    </w:pPr>
  </w:style>
  <w:style w:type="paragraph" w:styleId="487" w:customStyle="1">
    <w:name w:val="TEBISIO_Abbilungslegende"/>
    <w:basedOn w:val="448"/>
    <w:qFormat/>
    <w:rPr>
      <w:rFonts w:ascii="Univers 55 Roman" w:hAnsi="Univers 55 Roman"/>
      <w:sz w:val="16"/>
    </w:rPr>
  </w:style>
  <w:style w:type="paragraph" w:styleId="488">
    <w:name w:val="List Paragraph"/>
    <w:basedOn w:val="448"/>
    <w:qFormat/>
    <w:uiPriority w:val="34"/>
    <w:rPr>
      <w:rFonts w:ascii="Calibri" w:hAnsi="Calibri" w:cs="Calibri"/>
      <w:sz w:val="22"/>
    </w:rPr>
    <w:pPr>
      <w:contextualSpacing w:val="true"/>
      <w:ind w:left="720"/>
      <w:jc w:val="both"/>
      <w:spacing w:lineRule="auto" w:line="240" w:after="0" w:before="120"/>
      <w:pBdr>
        <w:left w:val="none" w:color="000000" w:sz="4" w:space="0"/>
        <w:top w:val="none" w:color="000000" w:sz="4" w:space="0"/>
        <w:right w:val="none" w:color="000000" w:sz="4" w:space="0"/>
        <w:bottom w:val="none" w:color="000000" w:sz="4" w:space="0"/>
        <w:between w:val="none" w:color="000000" w:sz="4" w:space="0"/>
      </w:pBdr>
    </w:pPr>
  </w:style>
  <w:style w:type="character" w:styleId="489">
    <w:name w:val="Unresolved Mention"/>
    <w:basedOn w:val="451"/>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 Id="rId10" Type="http://schemas.openxmlformats.org/officeDocument/2006/relationships/hyperlink" Target="https://ethz.ch/de/news-und-veranstaltungen/eth-news/news/2018/10/strickwerk-traegt-beton.html" TargetMode="External"/><Relationship Id="rId11" Type="http://schemas.openxmlformats.org/officeDocument/2006/relationships/hyperlink" Target="https://www.beton-fuer-grosse-ideen.de/messner-mountain-museum/" TargetMode="Externa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hyperlink" Target="https://www.katjaschenker.ch/" TargetMode="External"/><Relationship Id="rId15" Type="http://schemas.openxmlformats.org/officeDocument/2006/relationships/hyperlink" Target="https://dfabhouse.ch/dfab-house/" TargetMode="External"/><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hyperlink" Target="https://dbt.arch.ethz.ch/project/concrete-choreography/" TargetMode="External"/><Relationship Id="rId19" Type="http://schemas.openxmlformats.org/officeDocument/2006/relationships/hyperlink" Target="https://gramaziokohler.arch.ethz.ch/web/forschung/d/0/0/0/334.html" TargetMode="External"/><Relationship Id="rId20" Type="http://schemas.openxmlformats.org/officeDocument/2006/relationships/image" Target="media/image6.png"/><Relationship Id="rId21" Type="http://schemas.openxmlformats.org/officeDocument/2006/relationships/image" Target="media/image7.png"/><Relationship Id="rId22" Type="http://schemas.openxmlformats.org/officeDocument/2006/relationships/hyperlink" Target="http://www.gramaziokohler.com/web/d/team/211.html" TargetMode="External"/><Relationship Id="rId23" Type="http://schemas.openxmlformats.org/officeDocument/2006/relationships/comments" Target="comments.xml" /><Relationship Id="rId24" Type="http://schemas.microsoft.com/office/2011/relationships/commentsExtended" Target="commentsExtended.xml" /><Relationship Id="rId25" Type="http://schemas.microsoft.com/office/2016/09/relationships/commentsIds" Target="commentsIds.xml" /><Relationship Id="rId26" Type="http://schemas.microsoft.com/office/2011/relationships/people" Target="people.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Übersichtsdokument für die Lehrperson</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Michaela Götsch (fhnw.ch)</cp:lastModifiedBy>
  <cp:revision>7</cp:revision>
  <dcterms:created xsi:type="dcterms:W3CDTF">2020-08-15T14:00:00Z</dcterms:created>
  <dcterms:modified xsi:type="dcterms:W3CDTF">2020-11-11T10:05:44Z</dcterms:modified>
</cp:coreProperties>
</file>