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people.xml" ContentType="application/vnd.openxmlformats-officedocument.wordprocessingml.people+xml"/>
  <Override PartName="/word/commentsIds.xml" ContentType="application/vnd.openxmlformats-officedocument.wordprocessingml.commentsIds+xml"/>
  <Override PartName="/word/commentsDocument.xml" ContentType="application/vnd.openxmlformats-officedocument.wordprocessingml.comments+xml"/>
  <Override PartName="/word/commentsExtended.xml" ContentType="application/vnd.openxmlformats-officedocument.wordprocessingml.commentsExtended+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commentsExtendedDocument.xml" ContentType="application/vnd.openxmlformats-officedocument.wordprocessingml.commentsExtended+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38"/>
      </w:pPr>
      <w:r>
        <w:t xml:space="preserve">Der Beton und ich</w:t>
      </w:r>
      <w:r/>
    </w:p>
    <w:p>
      <w:pPr>
        <w:pStyle w:val="639"/>
      </w:pPr>
      <w:r>
        <w:t xml:space="preserve">Arbeitsblatt </w:t>
      </w:r>
      <w:r/>
    </w:p>
    <w:p>
      <w:pPr>
        <w:rPr>
          <w:lang w:val="de-CH"/>
        </w:rPr>
      </w:pPr>
      <w:r>
        <w:rPr>
          <w:lang w:val="de-CH"/>
        </w:rPr>
      </w:r>
      <w:r/>
    </w:p>
    <w:p>
      <w:pPr>
        <w:rPr>
          <w:lang w:val="de-CH"/>
        </w:rPr>
      </w:pPr>
      <w:r>
        <w:rPr>
          <w:lang w:val="de-CH"/>
        </w:rPr>
        <w:t xml:space="preserve">Durch dein</w:t>
      </w:r>
      <w:r>
        <w:rPr>
          <w:lang w:val="de-CH"/>
        </w:rPr>
        <w:t xml:space="preserve">e Fotosafari und den Austausch mit deinen Mitlernenden darüber hast du bereits viel Wissen und Alltagserfahrungen mit dem Baustoff Beton gesammelt. Dabei sind vermutlich auch Fragen aufgetaucht, und du hast Interesse gewonnen, mehr über Beton zu erfahren. </w:t>
      </w:r>
      <w:r/>
    </w:p>
    <w:p>
      <w:pPr>
        <w:rPr>
          <w:lang w:val="de-CH"/>
        </w:rPr>
      </w:pPr>
      <w:r>
        <w:rPr>
          <w:lang w:val="de-CH"/>
        </w:rPr>
        <w:t xml:space="preserve">Um das Ziel dieser Lehreinheit zu erreichen, werden wir nun tiefer in das Thema eintauchen. </w:t>
      </w:r>
      <w:r/>
    </w:p>
    <w:p>
      <w:pPr>
        <w:rPr>
          <w:b/>
          <w:bCs/>
          <w:caps/>
          <w:lang w:val="de-CH"/>
        </w:rPr>
      </w:pPr>
      <w:r>
        <w:rPr>
          <w:b/>
          <w:bCs/>
          <w:caps/>
          <w:lang w:val="de-CH"/>
        </w:rPr>
        <w:t xml:space="preserve">WAS IST DAS ZIEL?</w:t>
      </w:r>
      <w:r/>
    </w:p>
    <w:p>
      <w:pPr>
        <w:rPr>
          <w:lang w:val="de-CH"/>
        </w:rPr>
      </w:pPr>
      <w:r>
        <w:rPr>
          <w:lang w:val="de-CH"/>
        </w:rPr>
        <w:t xml:space="preserve">Am Ende dieser Lehreinheit veranstalten wir eine </w:t>
      </w:r>
      <w:r/>
    </w:p>
    <w:p>
      <w:pPr>
        <w:rPr>
          <w:b/>
          <w:caps/>
          <w:lang w:val="de-CH"/>
        </w:rPr>
      </w:pPr>
      <w:r>
        <w:rPr>
          <w:b/>
          <w:caps/>
          <w:lang w:val="de-CH"/>
        </w:rPr>
        <w:t xml:space="preserve">Diskussionsrunde zum Thema Bauen mit Beton.</w:t>
      </w:r>
      <w:r/>
    </w:p>
    <w:p>
      <w:pPr>
        <w:rPr>
          <w:lang w:val="de-CH"/>
        </w:rPr>
      </w:pPr>
      <w:r>
        <w:rPr>
          <w:lang w:val="de-CH"/>
        </w:rPr>
        <w:t xml:space="preserve">Dabei schlüpft ihr in die Rollen von Expert*innen und vertretet so gut wie möglich ihre unterschiedlichen Positionen. </w:t>
      </w:r>
      <w:r/>
    </w:p>
    <w:p>
      <w:pPr>
        <w:rPr>
          <w:lang w:val="de-CH"/>
        </w:rPr>
      </w:pPr>
      <w:r>
        <w:rPr>
          <w:lang w:val="de-CH"/>
        </w:rPr>
        <w:t xml:space="preserve">Die Expert*innen-Rollen sind:</w:t>
      </w:r>
      <w:r>
        <w:rPr>
          <w:lang w:val="de-CH"/>
        </w:rPr>
        <w:br/>
      </w:r>
      <w:r/>
    </w:p>
    <w:tbl>
      <w:tblPr>
        <w:tblStyle w:val="619"/>
        <w:tblW w:w="9067" w:type="dxa"/>
        <w:tblLook w:val="04A0" w:firstRow="1" w:lastRow="0" w:firstColumn="1" w:lastColumn="0" w:noHBand="0" w:noVBand="1"/>
      </w:tblPr>
      <w:tblGrid>
        <w:gridCol w:w="9067"/>
      </w:tblGrid>
      <w:tr>
        <w:trPr/>
        <w:tc>
          <w:tcPr>
            <w:tcW w:w="9067" w:type="dxa"/>
            <w:textDirection w:val="lrTb"/>
            <w:noWrap w:val="false"/>
          </w:tcPr>
          <w:p>
            <w:pPr>
              <w:jc w:val="left"/>
              <w:rPr>
                <w:sz w:val="19"/>
                <w:szCs w:val="19"/>
                <w:lang w:val="de-CH"/>
              </w:rPr>
            </w:pPr>
            <w:r>
              <w:rPr>
                <w:sz w:val="19"/>
                <w:szCs w:val="19"/>
                <w:lang w:val="de-CH"/>
              </w:rPr>
              <w:t xml:space="preserve">1. </w:t>
            </w:r>
            <w:commentRangeStart w:id="0"/>
            <w:commentRangeStart w:id="1"/>
            <w:r>
              <w:rPr>
                <w:sz w:val="19"/>
                <w:szCs w:val="19"/>
                <w:lang w:val="de-CH"/>
              </w:rPr>
              <w:t xml:space="preserve">Der/</w:t>
            </w:r>
            <w:r>
              <w:rPr>
                <w:sz w:val="19"/>
                <w:szCs w:val="19"/>
                <w:lang w:val="de-CH"/>
              </w:rPr>
              <w:t xml:space="preserve">die kreative Architekt</w:t>
            </w:r>
            <w:r>
              <w:rPr>
                <w:sz w:val="19"/>
                <w:szCs w:val="19"/>
                <w:lang w:val="de-CH"/>
              </w:rPr>
              <w:t xml:space="preserve">*in will möglichst innovativ mit Beton gestalten (Perspektive Design, Technik, Kunst)</w:t>
            </w:r>
            <w:commentRangeEnd w:id="0"/>
            <w:commentRangeEnd w:id="1"/>
            <w:r>
              <w:commentReference w:id="0"/>
              <w:commentReference w:id="1"/>
            </w:r>
            <w:r>
              <w:rPr>
                <w:rStyle w:val="621"/>
                <w:sz w:val="19"/>
                <w:szCs w:val="19"/>
              </w:rPr>
            </w:r>
            <w:r/>
          </w:p>
        </w:tc>
      </w:tr>
      <w:tr>
        <w:trPr/>
        <w:tc>
          <w:tcPr>
            <w:tcW w:w="9067" w:type="dxa"/>
            <w:textDirection w:val="lrTb"/>
            <w:noWrap w:val="false"/>
          </w:tcPr>
          <w:p>
            <w:pPr>
              <w:jc w:val="left"/>
              <w:rPr>
                <w:sz w:val="19"/>
                <w:szCs w:val="19"/>
                <w:lang w:val="de-CH"/>
              </w:rPr>
            </w:pPr>
            <w:r>
              <w:rPr>
                <w:sz w:val="19"/>
                <w:szCs w:val="19"/>
              </w:rPr>
              <w:t xml:space="preserve">2. </w:t>
            </w:r>
            <w:r>
              <w:rPr>
                <w:sz w:val="19"/>
                <w:szCs w:val="19"/>
                <w:lang w:val="de-CH"/>
              </w:rPr>
              <w:t xml:space="preserve">Der/die Klimaaktivist*in sieht die negativen Folgen des Bauens mit Beton (Perspektive Biologie)</w:t>
            </w:r>
            <w:r/>
          </w:p>
        </w:tc>
      </w:tr>
      <w:tr>
        <w:trPr/>
        <w:tc>
          <w:tcPr>
            <w:tcW w:w="9067" w:type="dxa"/>
            <w:textDirection w:val="lrTb"/>
            <w:noWrap w:val="false"/>
          </w:tcPr>
          <w:p>
            <w:pPr>
              <w:jc w:val="left"/>
              <w:rPr>
                <w:sz w:val="19"/>
                <w:szCs w:val="19"/>
                <w:lang w:val="de-CH"/>
              </w:rPr>
            </w:pPr>
            <w:r>
              <w:rPr>
                <w:sz w:val="19"/>
                <w:szCs w:val="19"/>
                <w:lang w:val="de-CH"/>
              </w:rPr>
              <w:t xml:space="preserve">3. </w:t>
            </w:r>
            <w:r>
              <w:rPr>
                <w:sz w:val="19"/>
                <w:szCs w:val="19"/>
                <w:lang w:val="de-CH"/>
              </w:rPr>
              <w:t xml:space="preserve">Der/die Materialforscher*in weiss genau, wie Beton hergestellt wird und arbeitet an der Weiterentwicklung des Baustoffs um ihn nachhaltiger, aber auch stabiler, leichter, etc. zu machen</w:t>
            </w:r>
            <w:r>
              <w:rPr>
                <w:sz w:val="19"/>
                <w:szCs w:val="19"/>
                <w:lang w:val="de-CH"/>
              </w:rPr>
              <w:t xml:space="preserve">.</w:t>
            </w:r>
            <w:r>
              <w:rPr>
                <w:sz w:val="19"/>
                <w:szCs w:val="19"/>
                <w:lang w:val="de-CH"/>
              </w:rPr>
              <w:t xml:space="preserve"> (Perspektive Chemie)</w:t>
            </w:r>
            <w:r/>
          </w:p>
        </w:tc>
      </w:tr>
      <w:tr>
        <w:trPr/>
        <w:tc>
          <w:tcPr>
            <w:tcW w:w="9067" w:type="dxa"/>
            <w:textDirection w:val="lrTb"/>
            <w:noWrap w:val="false"/>
          </w:tcPr>
          <w:p>
            <w:pPr>
              <w:jc w:val="left"/>
              <w:rPr>
                <w:sz w:val="19"/>
                <w:szCs w:val="19"/>
                <w:lang w:val="de-CH"/>
              </w:rPr>
            </w:pPr>
            <w:r>
              <w:rPr>
                <w:sz w:val="19"/>
                <w:szCs w:val="19"/>
                <w:lang w:val="de-CH"/>
              </w:rPr>
              <w:t xml:space="preserve">4. </w:t>
            </w:r>
            <w:r>
              <w:rPr>
                <w:sz w:val="19"/>
                <w:szCs w:val="19"/>
                <w:lang w:val="de-CH"/>
              </w:rPr>
              <w:t xml:space="preserve">Der/die Statiker*in ist verantwortlich für die </w:t>
            </w:r>
            <w:commentRangeStart w:id="2"/>
            <w:commentRangeStart w:id="3"/>
            <w:r>
              <w:rPr>
                <w:sz w:val="19"/>
                <w:szCs w:val="19"/>
                <w:lang w:val="de-CH"/>
              </w:rPr>
              <w:t xml:space="preserve">Sicherheit des Bauens mit Beton</w:t>
            </w:r>
            <w:commentRangeEnd w:id="2"/>
            <w:commentRangeEnd w:id="3"/>
            <w:r>
              <w:commentReference w:id="2"/>
              <w:commentReference w:id="3"/>
            </w:r>
            <w:r>
              <w:rPr>
                <w:sz w:val="19"/>
                <w:szCs w:val="19"/>
                <w:lang w:val="de-CH"/>
              </w:rPr>
              <w:t xml:space="preserve">. (Perspektive Physik)</w:t>
            </w:r>
            <w:r/>
          </w:p>
        </w:tc>
      </w:tr>
      <w:tr>
        <w:trPr/>
        <w:tc>
          <w:tcPr>
            <w:tcW w:w="9067" w:type="dxa"/>
            <w:textDirection w:val="lrTb"/>
            <w:noWrap w:val="false"/>
          </w:tcPr>
          <w:p>
            <w:pPr>
              <w:jc w:val="left"/>
              <w:rPr>
                <w:sz w:val="19"/>
                <w:szCs w:val="19"/>
                <w:lang w:val="de-CH"/>
              </w:rPr>
            </w:pPr>
            <w:r>
              <w:rPr>
                <w:sz w:val="19"/>
                <w:szCs w:val="19"/>
                <w:shd w:val="clear" w:color="auto" w:fill="BDD6EE" w:themeFill="accent1" w:themeFillTint="66"/>
                <w:lang w:val="de-CH"/>
              </w:rPr>
              <w:t xml:space="preserve">5. </w:t>
            </w:r>
            <w:r>
              <w:rPr>
                <w:sz w:val="19"/>
                <w:szCs w:val="19"/>
                <w:shd w:val="clear" w:color="auto" w:fill="BDD6EE" w:themeFill="accent1" w:themeFillTint="66"/>
                <w:lang w:val="de-CH"/>
              </w:rPr>
              <w:t xml:space="preserve">Der/die </w:t>
            </w:r>
            <w:r>
              <w:rPr>
                <w:sz w:val="19"/>
                <w:szCs w:val="19"/>
                <w:shd w:val="clear" w:color="auto" w:fill="BDD6EE" w:themeFill="accent1" w:themeFillTint="66"/>
              </w:rPr>
              <w:t xml:space="preserve">Nutzer*in</w:t>
            </w:r>
            <w:r>
              <w:rPr>
                <w:sz w:val="19"/>
                <w:szCs w:val="19"/>
                <w:shd w:val="clear" w:color="auto" w:fill="BDD6EE" w:themeFill="accent1" w:themeFillTint="66"/>
                <w:lang w:val="de-CH"/>
              </w:rPr>
              <w:t xml:space="preserve"> </w:t>
            </w:r>
            <w:r>
              <w:rPr>
                <w:sz w:val="19"/>
                <w:szCs w:val="19"/>
                <w:lang w:val="de-CH"/>
              </w:rPr>
              <w:t xml:space="preserve">(des Wohnhauses/ Schulgebäudes/ Skateparks/etc.) (Perspektive Lebens-/Alltagswelt)</w:t>
            </w:r>
            <w:r/>
          </w:p>
        </w:tc>
      </w:tr>
      <w:tr>
        <w:trPr/>
        <w:tc>
          <w:tcPr>
            <w:tcW w:w="9067" w:type="dxa"/>
            <w:textDirection w:val="lrTb"/>
            <w:noWrap w:val="false"/>
          </w:tcPr>
          <w:p>
            <w:pPr>
              <w:jc w:val="left"/>
              <w:rPr>
                <w:sz w:val="19"/>
                <w:szCs w:val="19"/>
                <w:lang w:val="de-CH"/>
              </w:rPr>
            </w:pPr>
            <w:r>
              <w:rPr>
                <w:sz w:val="19"/>
                <w:szCs w:val="19"/>
                <w:lang w:val="de-CH"/>
              </w:rPr>
              <w:t xml:space="preserve">6. </w:t>
            </w:r>
            <w:r>
              <w:rPr>
                <w:sz w:val="19"/>
                <w:szCs w:val="19"/>
                <w:lang w:val="de-CH"/>
              </w:rPr>
              <w:t xml:space="preserve">Der/</w:t>
            </w:r>
            <w:r>
              <w:rPr>
                <w:sz w:val="19"/>
                <w:szCs w:val="19"/>
                <w:lang w:val="de-CH"/>
              </w:rPr>
              <w:t xml:space="preserve">die Moderator</w:t>
            </w:r>
            <w:r>
              <w:rPr>
                <w:sz w:val="19"/>
                <w:szCs w:val="19"/>
                <w:lang w:val="de-CH"/>
              </w:rPr>
              <w:t xml:space="preserve">*in </w:t>
            </w:r>
            <w:commentRangeStart w:id="4"/>
            <w:ins w:id="0" w:author="Michaela Götsch (fhnw.ch)" w:date="2020-11-11T09:32:26Z" oouserid="oc641cdd42e0_michaela.goetsch@fhnw.ch">
              <w:r>
                <w:rPr>
                  <w:sz w:val="19"/>
                  <w:szCs w:val="19"/>
                  <w:lang w:val="de-CH"/>
                </w:rPr>
                <w:t xml:space="preserve">leitet die Diskussion, </w:t>
              </w:r>
            </w:ins>
            <w:r>
              <w:rPr>
                <w:sz w:val="19"/>
                <w:szCs w:val="19"/>
                <w:lang w:val="de-CH"/>
              </w:rPr>
              <w:t xml:space="preserve">schafft einen Überblick, ordnet die Argumente und wertet </w:t>
            </w:r>
            <w:commentRangeEnd w:id="4"/>
            <w:r>
              <w:commentReference w:id="4"/>
            </w:r>
            <w:r>
              <w:rPr>
                <w:sz w:val="19"/>
                <w:szCs w:val="19"/>
                <w:lang w:val="de-CH"/>
              </w:rPr>
              <w:t xml:space="preserve">sie aus.</w:t>
            </w:r>
            <w:r/>
          </w:p>
        </w:tc>
      </w:tr>
    </w:tbl>
    <w:p>
      <w:pPr>
        <w:rPr>
          <w:lang w:val="de-CH"/>
        </w:rPr>
      </w:pPr>
      <w:r>
        <w:rPr>
          <w:lang w:val="de-CH"/>
        </w:rPr>
        <w:br/>
        <w:t xml:space="preserve">Du siehst also</w:t>
      </w:r>
      <w:r>
        <w:rPr>
          <w:lang w:val="de-CH"/>
        </w:rPr>
        <w:t xml:space="preserve">, um den Baustoff Beton und seine Wechselwirkungen mit der Umwelt und unserem Alltag besser zu verstehen, lohnt es sich, in verschiedene Fachbereiche einzutauchen. Auf der nächsten Seite findest du Kurzinformationen zu den Teilaufgaben dieser Lehreinheit. </w:t>
      </w:r>
      <w:r/>
    </w:p>
    <w:p>
      <w:pPr>
        <w:rPr>
          <w:b/>
          <w:lang w:val="de-CH"/>
        </w:rPr>
      </w:pPr>
      <w:r>
        <w:rPr>
          <w:b/>
          <w:lang w:val="de-CH"/>
        </w:rPr>
        <w:t xml:space="preserve">Hier einige Tipps, wie du dich auf die Diskussionsrunde vorbereiten kannst: </w:t>
      </w:r>
      <w:r/>
    </w:p>
    <w:p>
      <w:pPr>
        <w:rPr>
          <w:lang w:val="de-CH"/>
        </w:rPr>
      </w:pPr>
      <w:r>
        <w:rPr>
          <w:lang w:val="de-CH"/>
        </w:rPr>
        <w:t xml:space="preserve">- Bewahre dieses Aufgabenblatt gut auf, damit du immer wieder nachsehen kannst, um welche Positionen und Aufgabenbereiche der </w:t>
      </w:r>
      <w:r>
        <w:rPr>
          <w:lang w:val="de-CH"/>
        </w:rPr>
        <w:t xml:space="preserve">Expert*innen</w:t>
      </w:r>
      <w:r>
        <w:rPr>
          <w:lang w:val="de-CH"/>
        </w:rPr>
        <w:t xml:space="preserve"> es geht.</w:t>
      </w:r>
      <w:r/>
    </w:p>
    <w:p>
      <w:pPr>
        <w:rPr>
          <w:lang w:val="de-CH"/>
        </w:rPr>
      </w:pPr>
      <w:r>
        <w:rPr>
          <w:lang w:val="de-CH"/>
        </w:rPr>
        <w:t xml:space="preserve">- Sammle bei der Durchführung der Lehreinheit Notizen – meist stehen dir dafür auch Arbeitsblätter zur Verfügung.</w:t>
      </w:r>
      <w:r/>
    </w:p>
    <w:p>
      <w:pPr>
        <w:rPr>
          <w:lang w:val="de-CH"/>
        </w:rPr>
      </w:pPr>
      <w:r>
        <w:rPr>
          <w:lang w:val="de-CH"/>
        </w:rPr>
        <w:t xml:space="preserve">- Markiere in deinen Unterlagen Aspekte, die dir als besonders wichtig für eine bestimmte Expert*innen-Rolle erscheinen. Das erleichtert es dir später, deine Notizen zielgerichtet durchzugehen.</w:t>
      </w:r>
      <w:r/>
    </w:p>
    <w:p>
      <w:pPr>
        <w:rPr>
          <w:lang w:val="de-CH"/>
        </w:rPr>
      </w:pPr>
      <w:r>
        <w:rPr>
          <w:lang w:val="de-CH"/>
        </w:rPr>
        <w:t xml:space="preserve">- Auch wenn du vielleicht jetzt schon weisst, welche Rolle du gerne übernehmen möchtest: </w:t>
      </w:r>
      <w:r>
        <w:rPr>
          <w:lang w:val="de-CH"/>
        </w:rPr>
        <w:br/>
        <w:t xml:space="preserve">Achte bitte darauf, dass du dir zu </w:t>
      </w:r>
      <w:r>
        <w:rPr>
          <w:u w:val="single"/>
          <w:lang w:val="de-CH"/>
        </w:rPr>
        <w:t xml:space="preserve">jeder</w:t>
      </w:r>
      <w:r>
        <w:rPr>
          <w:lang w:val="de-CH"/>
        </w:rPr>
        <w:t xml:space="preserve"> Rolle Notizen machst. Damit kannst du die Argumente der anderen auch besser verstehen und darauf reagieren.</w:t>
      </w:r>
      <w:r/>
    </w:p>
    <w:p>
      <w:pPr>
        <w:rPr>
          <w:rFonts w:cs="Calibri" w:eastAsia="Calibri"/>
          <w:b/>
          <w:spacing w:val="15"/>
          <w:sz w:val="24"/>
          <w:szCs w:val="22"/>
        </w:rPr>
      </w:pPr>
      <w:r>
        <w:br w:type="page"/>
      </w:r>
      <w:r/>
    </w:p>
    <w:p>
      <w:pPr>
        <w:pStyle w:val="640"/>
      </w:pPr>
      <w:r/>
      <w:commentRangeStart w:id="5"/>
      <w:r>
        <w:t xml:space="preserve">Überblick über die Lehr</w:t>
      </w:r>
      <w:r>
        <w:t xml:space="preserve">einheit BETON</w:t>
      </w:r>
      <w:commentRangeEnd w:id="5"/>
      <w:r>
        <w:commentReference w:id="5"/>
      </w:r>
      <w:r>
        <w:rPr>
          <w:rStyle w:val="621"/>
          <w:rFonts w:ascii="Egyptienne F 55 Roman" w:hAnsi="Egyptienne F 55 Roman" w:cs="Calibri" w:eastAsia="Times New Roman"/>
          <w:b w:val="false"/>
          <w:bCs w:val="false"/>
        </w:rPr>
      </w:r>
      <w:r/>
    </w:p>
    <w:p>
      <w:pPr>
        <w:rPr>
          <w:b/>
        </w:rPr>
      </w:pPr>
      <w:r>
        <w:t xml:space="preserve">Hier</w:t>
      </w:r>
      <w:r>
        <w:t xml:space="preserve"> findest du Kurzinformationen zu den </w:t>
      </w:r>
      <w:r>
        <w:t xml:space="preserve">möglichen Teilaufgaben dieser Lehrein</w:t>
      </w:r>
      <w:r>
        <w:t xml:space="preserve">heit.</w:t>
      </w:r>
      <w:r>
        <w:t xml:space="preserve"> </w:t>
      </w:r>
      <w:r/>
    </w:p>
    <w:p>
      <w:r/>
      <w:r/>
    </w:p>
    <w:tbl>
      <w:tblPr>
        <w:tblStyle w:val="619"/>
        <w:tblW w:w="8798" w:type="dxa"/>
        <w:tblInd w:w="-5"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ook w:val="04A0" w:firstRow="1" w:lastRow="0" w:firstColumn="1" w:lastColumn="0" w:noHBand="0" w:noVBand="1"/>
      </w:tblPr>
      <w:tblGrid>
        <w:gridCol w:w="430"/>
        <w:gridCol w:w="6238"/>
        <w:gridCol w:w="2130"/>
      </w:tblGrid>
      <w:tr>
        <w:trPr/>
        <w:tc>
          <w:tcPr>
            <w:gridSpan w:val="2"/>
            <w:shd w:val="clear" w:color="auto" w:fill="9CC2E5" w:themeFill="accent1" w:themeFillTint="99"/>
            <w:tcW w:w="6668" w:type="dxa"/>
            <w:textDirection w:val="lrTb"/>
            <w:noWrap w:val="false"/>
          </w:tcPr>
          <w:p>
            <w:pPr>
              <w:rPr>
                <w:b/>
              </w:rPr>
            </w:pPr>
            <w:r>
              <w:t xml:space="preserve">2.1 </w:t>
            </w:r>
            <w:r>
              <w:rPr>
                <w:b/>
              </w:rPr>
              <w:t xml:space="preserve">Was ist Beton?</w:t>
            </w:r>
            <w:r/>
          </w:p>
          <w:p>
            <w:r>
              <w:t xml:space="preserve">Informiere sich zunächst über die Grundbestand</w:t>
            </w:r>
            <w:r>
              <w:t xml:space="preserve">teile von Beton</w:t>
            </w:r>
            <w:r>
              <w:t xml:space="preserve">. </w:t>
            </w:r>
            <w:r/>
          </w:p>
          <w:p>
            <w:r>
              <w:rPr>
                <w:sz w:val="18"/>
              </w:rPr>
              <w:t xml:space="preserve">Hier kann zwischen drei unterschiedlichen Anforderungen gewählt werden: Information, einfacher Rechercheauftrag und anspruchsvollere Gruppenarbeit.</w:t>
            </w:r>
            <w:r/>
          </w:p>
        </w:tc>
        <w:tc>
          <w:tcPr>
            <w:shd w:val="clear" w:color="auto" w:fill="9CC2E5" w:themeFill="accent1" w:themeFillTint="99"/>
            <w:tcW w:w="2130" w:type="dxa"/>
            <w:vAlign w:val="bottom"/>
            <w:textDirection w:val="lrTb"/>
            <w:noWrap w:val="false"/>
          </w:tcPr>
          <w:p>
            <w:pPr>
              <w:jc w:val="left"/>
              <w:rPr>
                <w:sz w:val="18"/>
              </w:rPr>
            </w:pPr>
            <w:r>
              <w:rPr>
                <w:sz w:val="18"/>
              </w:rPr>
              <w:t xml:space="preserve">- </w:t>
            </w:r>
            <w:r>
              <w:rPr>
                <w:sz w:val="18"/>
              </w:rPr>
              <w:t xml:space="preserve">2.1a</w:t>
            </w:r>
            <w:r>
              <w:rPr>
                <w:sz w:val="18"/>
              </w:rPr>
              <w:t xml:space="preserve">_Arbeitsblatt_Betonbestandteile </w:t>
            </w:r>
            <w:r>
              <w:rPr>
                <w:sz w:val="18"/>
              </w:rPr>
              <w:br/>
              <w:t xml:space="preserve">- </w:t>
            </w:r>
            <w:r>
              <w:rPr>
                <w:sz w:val="18"/>
              </w:rPr>
              <w:t xml:space="preserve">2.1b_Arbe</w:t>
            </w:r>
            <w:r>
              <w:rPr>
                <w:sz w:val="18"/>
              </w:rPr>
              <w:t xml:space="preserve">itsblatt_Betonbestandteile</w:t>
            </w:r>
            <w:r/>
          </w:p>
          <w:p>
            <w:pPr>
              <w:jc w:val="left"/>
              <w:rPr>
                <w:sz w:val="18"/>
              </w:rPr>
            </w:pPr>
            <w:r>
              <w:rPr>
                <w:sz w:val="18"/>
              </w:rPr>
              <w:t xml:space="preserve">- </w:t>
            </w:r>
            <w:r>
              <w:rPr>
                <w:sz w:val="18"/>
              </w:rPr>
              <w:t xml:space="preserve">2.1c_Theorie_ Betonbestandteile</w:t>
            </w:r>
            <w:r/>
          </w:p>
        </w:tc>
      </w:tr>
      <w:tr>
        <w:trPr/>
        <w:tc>
          <w:tcPr>
            <w:gridSpan w:val="2"/>
            <w:shd w:val="clear" w:color="auto" w:fill="BDD6EE" w:themeFill="accent1" w:themeFillTint="66"/>
            <w:tcW w:w="6668" w:type="dxa"/>
            <w:textDirection w:val="lrTb"/>
            <w:noWrap w:val="false"/>
          </w:tcPr>
          <w:p>
            <w:pPr>
              <w:pStyle w:val="633"/>
              <w:rPr>
                <w:rFonts w:cs="Calibri" w:eastAsia="Times New Roman"/>
                <w:b w:val="false"/>
                <w:spacing w:val="0"/>
                <w:sz w:val="19"/>
                <w:szCs w:val="19"/>
              </w:rPr>
            </w:pPr>
            <w:r>
              <w:rPr>
                <w:rFonts w:cs="Calibri" w:eastAsia="Times New Roman"/>
                <w:b w:val="false"/>
                <w:spacing w:val="0"/>
                <w:sz w:val="19"/>
                <w:szCs w:val="19"/>
              </w:rPr>
              <w:t xml:space="preserve">2.2 </w:t>
            </w:r>
            <w:r>
              <w:rPr>
                <w:rFonts w:cs="Calibri" w:eastAsia="Times New Roman"/>
                <w:spacing w:val="0"/>
                <w:sz w:val="19"/>
                <w:szCs w:val="19"/>
              </w:rPr>
              <w:t xml:space="preserve">Stabil wie Stahl – Welcher Betonträger hält?</w:t>
            </w:r>
            <w:r/>
          </w:p>
          <w:p>
            <w:pPr>
              <w:pStyle w:val="633"/>
              <w:rPr>
                <w:sz w:val="19"/>
                <w:szCs w:val="19"/>
              </w:rPr>
            </w:pPr>
            <w:r>
              <w:rPr>
                <w:rFonts w:cs="Calibri" w:eastAsia="Times New Roman"/>
                <w:b w:val="false"/>
                <w:spacing w:val="0"/>
                <w:sz w:val="19"/>
                <w:szCs w:val="19"/>
              </w:rPr>
              <w:t xml:space="preserve">Stelle gemeinsam mit deinen Mitlernenden Betonbalken mit verschiedenen Armierungen her.</w:t>
            </w:r>
            <w:r/>
          </w:p>
        </w:tc>
        <w:tc>
          <w:tcPr>
            <w:shd w:val="clear" w:color="auto" w:fill="BDD6EE" w:themeFill="accent1" w:themeFillTint="66"/>
            <w:tcW w:w="2130" w:type="dxa"/>
            <w:vAlign w:val="bottom"/>
            <w:textDirection w:val="lrTb"/>
            <w:noWrap w:val="false"/>
          </w:tcPr>
          <w:p>
            <w:pPr>
              <w:widowControl w:val="off"/>
              <w:rPr>
                <w:color w:val="000000"/>
                <w:sz w:val="18"/>
              </w:rPr>
            </w:pPr>
            <w:r>
              <w:rPr>
                <w:color w:val="000000" w:themeColor="text1"/>
                <w:sz w:val="18"/>
              </w:rPr>
              <w:t xml:space="preserve">2.2_Arbeitsblatt_Betonguss</w:t>
            </w:r>
            <w:r/>
          </w:p>
        </w:tc>
      </w:tr>
      <w:tr>
        <w:trPr>
          <w:gridBefore w:val="1"/>
        </w:trPr>
        <w:tc>
          <w:tcPr>
            <w:gridSpan w:val="2"/>
            <w:shd w:val="clear" w:color="auto" w:fill="auto"/>
            <w:tcW w:w="8368" w:type="dxa"/>
            <w:textDirection w:val="lrTb"/>
            <w:noWrap w:val="false"/>
          </w:tcPr>
          <w:p>
            <w:pPr>
              <w:jc w:val="left"/>
              <w:rPr>
                <w:sz w:val="18"/>
              </w:rPr>
            </w:pPr>
            <w:r>
              <w:rPr>
                <w:sz w:val="18"/>
              </w:rPr>
              <w:t xml:space="preserve">Bis der Beton ausgehärtet ist, dauert es ca. vier Wochen. Daher beginnen wir damit. </w:t>
            </w:r>
            <w:r>
              <w:rPr>
                <w:sz w:val="18"/>
              </w:rPr>
              <w:br/>
              <w:t xml:space="preserve">Nutze die Zeit dazwischen</w:t>
            </w:r>
            <w:r>
              <w:rPr>
                <w:sz w:val="18"/>
              </w:rPr>
              <w:t xml:space="preserve">, um</w:t>
            </w:r>
            <w:r>
              <w:rPr>
                <w:sz w:val="18"/>
              </w:rPr>
              <w:t xml:space="preserve"> </w:t>
            </w:r>
            <w:r>
              <w:rPr>
                <w:sz w:val="18"/>
              </w:rPr>
              <w:t xml:space="preserve">aus </w:t>
            </w:r>
            <w:r>
              <w:rPr>
                <w:sz w:val="18"/>
              </w:rPr>
              <w:t xml:space="preserve">anderen Perspektiven mehr über Beton zu erfahren, z.B.:</w:t>
            </w:r>
            <w:r/>
          </w:p>
        </w:tc>
      </w:tr>
      <w:tr>
        <w:trPr>
          <w:gridBefore w:val="1"/>
        </w:trPr>
        <w:tc>
          <w:tcPr>
            <w:shd w:val="clear" w:color="auto" w:fill="FFE599" w:themeFill="accent4" w:themeFillTint="66"/>
            <w:tcW w:w="6238" w:type="dxa"/>
            <w:textDirection w:val="lrTb"/>
            <w:noWrap w:val="false"/>
          </w:tcPr>
          <w:p>
            <w:pPr>
              <w:rPr>
                <w:b/>
              </w:rPr>
            </w:pPr>
            <w:r>
              <w:rPr>
                <w:b/>
              </w:rPr>
              <w:t xml:space="preserve">3. Hart wie Stein – Kalk brennen, löschen und abbinden </w:t>
            </w:r>
            <w:r/>
          </w:p>
          <w:p>
            <w:r>
              <w:t xml:space="preserve">Erfahre i</w:t>
            </w:r>
            <w:r>
              <w:t xml:space="preserve">n einem Laborexperiment</w:t>
            </w:r>
            <w:r>
              <w:t xml:space="preserve">,</w:t>
            </w:r>
            <w:r>
              <w:t xml:space="preserve"> wie Zement </w:t>
            </w:r>
            <w:r>
              <w:t xml:space="preserve">hergestellt wird</w:t>
            </w:r>
            <w:r>
              <w:t xml:space="preserve"> und weshalb dabei </w:t>
            </w:r>
            <w:r>
              <w:t xml:space="preserve">viel </w:t>
            </w:r>
            <w:r>
              <w:t xml:space="preserve">CO</w:t>
            </w:r>
            <w:r>
              <w:rPr>
                <w:vertAlign w:val="subscript"/>
              </w:rPr>
              <w:t xml:space="preserve">2</w:t>
            </w:r>
            <w:r>
              <w:t xml:space="preserve"> freigesetzt wird. </w:t>
            </w:r>
            <w:r>
              <w:t xml:space="preserve">Lerne den technischen Kalkkreislauf kennen und verstehe, wie aus Gestein „flüssiger Stein“ gemacht wird.</w:t>
            </w:r>
            <w:r/>
          </w:p>
        </w:tc>
        <w:tc>
          <w:tcPr>
            <w:shd w:val="clear" w:color="auto" w:fill="FFE599" w:themeFill="accent4" w:themeFillTint="66"/>
            <w:tcW w:w="2130" w:type="dxa"/>
            <w:vAlign w:val="bottom"/>
            <w:textDirection w:val="lrTb"/>
            <w:noWrap w:val="false"/>
          </w:tcPr>
          <w:p>
            <w:pPr>
              <w:jc w:val="left"/>
              <w:rPr>
                <w:sz w:val="18"/>
              </w:rPr>
            </w:pPr>
            <w:r>
              <w:rPr>
                <w:sz w:val="18"/>
              </w:rPr>
              <w:t xml:space="preserve">&gt; </w:t>
            </w:r>
            <w:r>
              <w:rPr>
                <w:sz w:val="18"/>
              </w:rPr>
              <w:t xml:space="preserve">3.1_Arbeitsblatt_Kalk-brennen</w:t>
            </w:r>
            <w:r/>
          </w:p>
          <w:p>
            <w:pPr>
              <w:jc w:val="left"/>
              <w:rPr>
                <w:sz w:val="18"/>
              </w:rPr>
            </w:pPr>
            <w:r>
              <w:rPr>
                <w:sz w:val="18"/>
              </w:rPr>
              <w:t xml:space="preserve">&gt; </w:t>
            </w:r>
            <w:r>
              <w:rPr>
                <w:sz w:val="18"/>
              </w:rPr>
              <w:t xml:space="preserve">3.2_Arbeitsblatt_Kalk-brennen-loeschen-abbinden</w:t>
            </w:r>
            <w:r/>
          </w:p>
          <w:p>
            <w:pPr>
              <w:jc w:val="left"/>
              <w:rPr>
                <w:sz w:val="18"/>
              </w:rPr>
            </w:pPr>
            <w:r>
              <w:rPr>
                <w:sz w:val="18"/>
              </w:rPr>
              <w:t xml:space="preserve">&gt; </w:t>
            </w:r>
            <w:r>
              <w:rPr>
                <w:sz w:val="18"/>
              </w:rPr>
              <w:t xml:space="preserve">3.3_Theorie_Techn-Kalkkreislauf</w:t>
            </w:r>
            <w:r/>
          </w:p>
          <w:p>
            <w:pPr>
              <w:jc w:val="left"/>
              <w:rPr>
                <w:color w:val="FF0000"/>
                <w:sz w:val="18"/>
              </w:rPr>
            </w:pPr>
            <w:r>
              <w:rPr>
                <w:sz w:val="18"/>
              </w:rPr>
              <w:t xml:space="preserve">&gt; </w:t>
            </w:r>
            <w:r>
              <w:rPr>
                <w:sz w:val="18"/>
              </w:rPr>
              <w:t xml:space="preserve">3.4_Theorie_moderner-Zement</w:t>
            </w:r>
            <w:r/>
          </w:p>
        </w:tc>
      </w:tr>
      <w:tr>
        <w:trPr>
          <w:gridBefore w:val="1"/>
        </w:trPr>
        <w:tc>
          <w:tcPr>
            <w:shd w:val="clear" w:color="auto" w:fill="FFCC99"/>
            <w:tcW w:w="6238" w:type="dxa"/>
            <w:textDirection w:val="lrTb"/>
            <w:noWrap w:val="false"/>
          </w:tcPr>
          <w:p>
            <w:r>
              <w:rPr>
                <w:b/>
              </w:rPr>
              <w:t xml:space="preserve">4. Formbar wie Beton – </w:t>
            </w:r>
            <w:r>
              <w:rPr>
                <w:b/>
              </w:rPr>
              <w:t xml:space="preserve">k</w:t>
            </w:r>
            <w:r>
              <w:rPr>
                <w:b/>
              </w:rPr>
              <w:t xml:space="preserve">eine Grenzen! </w:t>
            </w:r>
            <w:r/>
          </w:p>
          <w:p>
            <w:pPr>
              <w:rPr>
                <w:rFonts w:eastAsia="Calibri"/>
              </w:rPr>
            </w:pPr>
            <w:r>
              <w:t xml:space="preserve">Informiere dich über die vielfältigen Eigenschaften und Gestaltungsmöglichkeiten von Beton. Recherchiere zu i</w:t>
            </w:r>
            <w:r>
              <w:t xml:space="preserve">nnovative</w:t>
            </w:r>
            <w:r>
              <w:t xml:space="preserve">n</w:t>
            </w:r>
            <w:r>
              <w:t xml:space="preserve"> Technologien </w:t>
            </w:r>
            <w:r>
              <w:t xml:space="preserve">im Betonbau und entwickle eigene Ideen für das Bauen der Zukunft.</w:t>
            </w:r>
            <w:r/>
          </w:p>
        </w:tc>
        <w:tc>
          <w:tcPr>
            <w:shd w:val="clear" w:color="auto" w:fill="FFCC99"/>
            <w:tcW w:w="2130" w:type="dxa"/>
            <w:vAlign w:val="bottom"/>
            <w:textDirection w:val="lrTb"/>
            <w:noWrap w:val="false"/>
          </w:tcPr>
          <w:p>
            <w:pPr>
              <w:jc w:val="left"/>
              <w:rPr>
                <w:sz w:val="18"/>
              </w:rPr>
            </w:pPr>
            <w:r>
              <w:rPr>
                <w:sz w:val="18"/>
              </w:rPr>
              <w:t xml:space="preserve">&gt; 4a_Arbeitsblatt_Gestaltung_Recherche</w:t>
            </w:r>
            <w:r/>
          </w:p>
          <w:p>
            <w:pPr>
              <w:jc w:val="left"/>
              <w:rPr>
                <w:color w:val="FF0000"/>
                <w:sz w:val="18"/>
              </w:rPr>
            </w:pPr>
            <w:r>
              <w:rPr>
                <w:sz w:val="18"/>
              </w:rPr>
              <w:t xml:space="preserve">&gt; 4b_Arbeitsblatt_Gestaltung_Zukunftsideen</w:t>
            </w:r>
            <w:r/>
          </w:p>
        </w:tc>
      </w:tr>
      <w:tr>
        <w:trPr/>
        <w:tc>
          <w:tcPr>
            <w:gridSpan w:val="2"/>
            <w:shd w:val="clear" w:color="auto" w:fill="DEEAF6" w:themeFill="accent1" w:themeFillTint="33"/>
            <w:tcW w:w="6668" w:type="dxa"/>
            <w:textDirection w:val="lrTb"/>
            <w:noWrap w:val="false"/>
          </w:tcPr>
          <w:p>
            <w:pPr>
              <w:rPr>
                <w:b/>
              </w:rPr>
            </w:pPr>
            <w:r>
              <w:rPr>
                <w:b/>
              </w:rPr>
              <w:t xml:space="preserve">2.3 Modellversuch zur Statik </w:t>
            </w:r>
            <w:r/>
          </w:p>
          <w:p>
            <w:r>
              <w:t xml:space="preserve">Erfahre in einer einfachen Versuchsanordnung, weshalb die Verstärkung des Betons durch Armierung funktioniert und welche physikalischen Kräfte dabei wirksam werden.</w:t>
            </w:r>
            <w:r/>
          </w:p>
        </w:tc>
        <w:tc>
          <w:tcPr>
            <w:shd w:val="clear" w:color="auto" w:fill="DEEAF6" w:themeFill="accent1" w:themeFillTint="33"/>
            <w:tcW w:w="2130" w:type="dxa"/>
            <w:vAlign w:val="bottom"/>
            <w:textDirection w:val="lrTb"/>
            <w:noWrap w:val="false"/>
          </w:tcPr>
          <w:p>
            <w:pPr>
              <w:jc w:val="left"/>
              <w:rPr>
                <w:sz w:val="18"/>
              </w:rPr>
            </w:pPr>
            <w:r>
              <w:rPr>
                <w:sz w:val="18"/>
              </w:rPr>
              <w:t xml:space="preserve">&gt; </w:t>
            </w:r>
            <w:r>
              <w:rPr>
                <w:sz w:val="18"/>
              </w:rPr>
              <w:t xml:space="preserve">2.3_Arbeitsblatt_Modellversuch-Statik</w:t>
            </w:r>
            <w:r/>
          </w:p>
        </w:tc>
      </w:tr>
      <w:tr>
        <w:trPr/>
        <w:tc>
          <w:tcPr>
            <w:gridSpan w:val="2"/>
            <w:shd w:val="clear" w:color="auto" w:fill="BDD6EE" w:themeFill="accent1" w:themeFillTint="66"/>
            <w:tcW w:w="6668" w:type="dxa"/>
            <w:textDirection w:val="lrTb"/>
            <w:noWrap w:val="false"/>
          </w:tcPr>
          <w:p>
            <w:pPr>
              <w:jc w:val="left"/>
              <w:rPr>
                <w:b/>
              </w:rPr>
            </w:pPr>
            <w:r>
              <w:rPr>
                <w:b/>
              </w:rPr>
              <w:t xml:space="preserve">2.4 Belastungstest</w:t>
            </w:r>
            <w:r/>
          </w:p>
          <w:p>
            <w:pPr>
              <w:jc w:val="left"/>
            </w:pPr>
            <w:r>
              <w:t xml:space="preserve">Testet die selbst gegossenen Betonbalken auf ihre Belastbarkeit.</w:t>
            </w:r>
            <w:r/>
          </w:p>
        </w:tc>
        <w:tc>
          <w:tcPr>
            <w:shd w:val="clear" w:color="auto" w:fill="BDD6EE" w:themeFill="accent1" w:themeFillTint="66"/>
            <w:tcW w:w="2130" w:type="dxa"/>
            <w:vAlign w:val="bottom"/>
            <w:textDirection w:val="lrTb"/>
            <w:noWrap w:val="false"/>
          </w:tcPr>
          <w:p>
            <w:pPr>
              <w:jc w:val="left"/>
              <w:rPr>
                <w:sz w:val="18"/>
              </w:rPr>
            </w:pPr>
            <w:r>
              <w:rPr>
                <w:sz w:val="18"/>
              </w:rPr>
              <w:t xml:space="preserve">&gt; </w:t>
            </w:r>
            <w:r>
              <w:rPr>
                <w:sz w:val="18"/>
              </w:rPr>
              <w:t xml:space="preserve">2.4_Arbeitsblatt_Belastungstest</w:t>
            </w:r>
            <w:r/>
          </w:p>
        </w:tc>
      </w:tr>
      <w:tr>
        <w:trPr>
          <w:gridBefore w:val="1"/>
        </w:trPr>
        <w:tc>
          <w:tcPr>
            <w:shd w:val="clear" w:color="auto" w:fill="C5E0B3" w:themeFill="accent6" w:themeFillTint="66"/>
            <w:tcW w:w="6238" w:type="dxa"/>
            <w:textDirection w:val="lrTb"/>
            <w:noWrap w:val="false"/>
          </w:tcPr>
          <w:p>
            <w:pPr>
              <w:jc w:val="left"/>
              <w:rPr>
                <w:b/>
              </w:rPr>
            </w:pPr>
            <w:r>
              <w:rPr>
                <w:b/>
              </w:rPr>
              <w:t xml:space="preserve">5. Das CO2-P</w:t>
            </w:r>
            <w:ins w:id="1" w:author="Michaela Götsch (fhnw.ch)" w:date="2020-11-11T08:41:56Z" oouserid="oc641cdd42e0_michaela.goetsch@fhnw.ch">
              <w:r>
                <w:rPr>
                  <w:b/>
                </w:rPr>
                <w:t xml:space="preserve">r</w:t>
              </w:r>
            </w:ins>
            <w:r>
              <w:rPr>
                <w:b/>
              </w:rPr>
              <w:t xml:space="preserve">oblem</w:t>
            </w:r>
            <w:r/>
          </w:p>
          <w:p>
            <w:pPr>
              <w:jc w:val="left"/>
              <w:rPr>
                <w:b/>
                <w:color w:val="FF0000"/>
              </w:rPr>
            </w:pPr>
            <w:r>
              <w:t xml:space="preserve">Erweitere dein </w:t>
            </w:r>
            <w:r>
              <w:t xml:space="preserve">Wissen über die Umweltprobleme, </w:t>
            </w:r>
            <w:r>
              <w:t xml:space="preserve">die</w:t>
            </w:r>
            <w:r>
              <w:t xml:space="preserve"> mit der Produktion und dem Einsatz von Beton verbunden sind</w:t>
            </w:r>
            <w:r>
              <w:t xml:space="preserve">. </w:t>
            </w:r>
            <w:r/>
          </w:p>
        </w:tc>
        <w:tc>
          <w:tcPr>
            <w:shd w:val="clear" w:color="auto" w:fill="C5E0B3" w:themeFill="accent6" w:themeFillTint="66"/>
            <w:tcW w:w="2130" w:type="dxa"/>
            <w:vAlign w:val="bottom"/>
            <w:textDirection w:val="lrTb"/>
            <w:noWrap w:val="false"/>
          </w:tcPr>
          <w:p>
            <w:pPr>
              <w:jc w:val="left"/>
              <w:rPr>
                <w:color w:val="FF0000"/>
                <w:sz w:val="18"/>
              </w:rPr>
            </w:pPr>
            <w:r>
              <w:rPr>
                <w:sz w:val="18"/>
              </w:rPr>
              <w:t xml:space="preserve">&gt; 5.1_Arbeitsblatt_Das-CO2-Problem</w:t>
            </w:r>
            <w:r/>
          </w:p>
        </w:tc>
      </w:tr>
      <w:tr>
        <w:trPr/>
        <w:tc>
          <w:tcPr>
            <w:gridSpan w:val="2"/>
            <w:shd w:val="clear" w:color="auto" w:fill="D9D9D9" w:themeFill="background1" w:themeFillShade="D9"/>
            <w:tcW w:w="6668" w:type="dxa"/>
            <w:textDirection w:val="lrTb"/>
            <w:noWrap w:val="false"/>
          </w:tcPr>
          <w:p>
            <w:pPr>
              <w:jc w:val="left"/>
              <w:rPr>
                <w:b/>
              </w:rPr>
            </w:pPr>
            <w:r>
              <w:rPr>
                <w:b/>
              </w:rPr>
              <w:t xml:space="preserve">5. Diskussionsrunde</w:t>
            </w:r>
            <w:r/>
          </w:p>
          <w:p>
            <w:pPr>
              <w:jc w:val="left"/>
              <w:rPr>
                <w:lang w:val="de-CH"/>
              </w:rPr>
            </w:pPr>
            <w:r>
              <w:rPr>
                <w:lang w:val="de-CH"/>
              </w:rPr>
              <w:t xml:space="preserve">Schlüpfe in die Rollen eines/einer Expert*in und vertrete so gut wie möglich ihre Interessen. Überzeuge die anderen von deinem Standpunkt. </w:t>
            </w:r>
            <w:r/>
          </w:p>
        </w:tc>
        <w:tc>
          <w:tcPr>
            <w:shd w:val="clear" w:color="auto" w:fill="D9D9D9" w:themeFill="background1" w:themeFillShade="D9"/>
            <w:tcW w:w="2130" w:type="dxa"/>
            <w:vAlign w:val="bottom"/>
            <w:textDirection w:val="lrTb"/>
            <w:noWrap w:val="false"/>
          </w:tcPr>
          <w:p>
            <w:pPr>
              <w:jc w:val="left"/>
              <w:rPr>
                <w:sz w:val="18"/>
              </w:rPr>
            </w:pPr>
            <w:r>
              <w:rPr>
                <w:sz w:val="18"/>
              </w:rPr>
              <w:t xml:space="preserve">&gt; 5.2</w:t>
            </w:r>
            <w:r>
              <w:rPr>
                <w:sz w:val="18"/>
              </w:rPr>
              <w:t xml:space="preserve">a</w:t>
            </w:r>
            <w:r>
              <w:rPr>
                <w:sz w:val="18"/>
              </w:rPr>
              <w:t xml:space="preserve">_Arbeitsblatt_ </w:t>
            </w:r>
            <w:r>
              <w:rPr>
                <w:sz w:val="18"/>
              </w:rPr>
              <w:t xml:space="preserve">Tischkaertchen</w:t>
            </w:r>
            <w:r>
              <w:rPr>
                <w:sz w:val="18"/>
              </w:rPr>
              <w:t xml:space="preserve"> </w:t>
            </w:r>
            <w:r>
              <w:rPr>
                <w:sz w:val="18"/>
              </w:rPr>
              <w:br/>
            </w:r>
            <w:r>
              <w:rPr>
                <w:sz w:val="18"/>
              </w:rPr>
              <w:t xml:space="preserve">&gt; 5.</w:t>
            </w:r>
            <w:r>
              <w:rPr>
                <w:sz w:val="18"/>
              </w:rPr>
              <w:t xml:space="preserve">2b</w:t>
            </w:r>
            <w:r>
              <w:rPr>
                <w:sz w:val="18"/>
              </w:rPr>
              <w:t xml:space="preserve">_Arbeitsblatt_ </w:t>
            </w:r>
            <w:r>
              <w:rPr>
                <w:sz w:val="18"/>
              </w:rPr>
              <w:br/>
              <w:t xml:space="preserve">Abschlussreflexion</w:t>
            </w:r>
            <w:r/>
          </w:p>
        </w:tc>
      </w:tr>
    </w:tbl>
    <w:p>
      <w:r/>
      <w:r/>
    </w:p>
    <w:p>
      <w:pPr>
        <w:pStyle w:val="638"/>
      </w:pPr>
      <w:r/>
      <w:r/>
    </w:p>
    <w:p>
      <w:pPr>
        <w:pStyle w:val="638"/>
      </w:pPr>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Swaantje Brinkmann" w:date="2020-08-05T15:56:00Z" w:initials="SB">
    <w:p w14:paraId="00000001" w14:textId="00000001">
      <w:pPr>
        <w:spacing w:line="240" w:after="0" w:lineRule="auto" w:before="0"/>
        <w:ind w:firstLine="0" w:left="0" w:right="0"/>
        <w:jc w:val="left"/>
      </w:pPr>
      <w:r>
        <w:rPr>
          <w:rFonts w:eastAsia="Arial" w:ascii="Arial" w:hAnsi="Arial" w:cs="Arial"/>
          <w:sz w:val="22"/>
        </w:rPr>
        <w:t xml:space="preserve">Als Überschrift formatiert, da unklar, ob es tatsächlich als Überschrift gemeint ist oder im auch im Standard-Format mit Kapitälchen formatiert werden soll.</w:t>
      </w:r>
    </w:p>
  </w:comment>
  <w:comment w:id="4" w:author="Jörg Schmill" w:date="2020-07-28T17:21:00Z" w:initials="JS">
    <w:p w14:paraId="00000002" w14:textId="00000002">
      <w:pPr>
        <w:spacing w:line="240" w:after="0" w:lineRule="auto" w:before="0"/>
        <w:ind w:firstLine="0" w:left="0" w:right="0"/>
        <w:jc w:val="left"/>
      </w:pPr>
      <w:r>
        <w:rPr>
          <w:rFonts w:eastAsia="Arial" w:ascii="Arial" w:hAnsi="Arial" w:cs="Arial"/>
          <w:sz w:val="22"/>
        </w:rPr>
        <w:t xml:space="preserve">leitet die Diskussion?</w:t>
      </w:r>
    </w:p>
  </w:comment>
  <w:comment w:id="2" w:author="Jörg Schmill" w:date="2020-07-28T17:13:00Z" oodata="teamlab_data:0;20;2020-07-28T16:13:00Z;" w:initials="JS">
    <w:p w14:paraId="00000003" w14:textId="00000003">
      <w:pPr>
        <w:spacing w:line="240" w:after="0" w:lineRule="auto" w:before="0"/>
        <w:ind w:firstLine="0" w:left="0" w:right="0"/>
        <w:jc w:val="left"/>
      </w:pPr>
      <w:r>
        <w:rPr>
          <w:rFonts w:eastAsia="Arial" w:ascii="Arial" w:hAnsi="Arial" w:cs="Arial"/>
          <w:sz w:val="22"/>
        </w:rPr>
        <w:t xml:space="preserve">Eher an der Sicherheit des fertigen Bauwerks. Nicht bloss Stabilität, sondern auch Feuerfestigkeit, Erdbebenschutz, etc. Bei «Sicherheit des Bauens» denke ich eher an Baustellenunfälle...</w:t>
      </w:r>
    </w:p>
  </w:comment>
  <w:comment w:id="3" w:author="Michaela Götsch (fhnw.ch)" w:date="2020-11-11T10:32:16Z" oodata="teamlab_data:0;20;2020-11-11T09:32:16Z;" w:initials="MG(">
    <w:p w14:paraId="00000004" w14:textId="00000004">
      <w:pPr>
        <w:spacing w:line="240" w:after="0" w:lineRule="auto" w:before="0"/>
        <w:ind w:firstLine="0" w:left="0" w:right="0"/>
        <w:jc w:val="left"/>
      </w:pPr>
      <w:r>
        <w:rPr>
          <w:rFonts w:eastAsia="Arial" w:ascii="Arial" w:hAnsi="Arial" w:cs="Arial"/>
          <w:sz w:val="22"/>
        </w:rPr>
        <w:t xml:space="preserve">Besser so, danke :-)</w:t>
      </w:r>
    </w:p>
  </w:comment>
  <w:comment w:id="0" w:author="Jörg Schmill" w:date="2020-07-28T17:12:00Z" oodata="teamlab_data:0;20;2020-07-28T16:12:00Z;" w:initials="JS">
    <w:p w14:paraId="00000005" w14:textId="00000005">
      <w:pPr>
        <w:spacing w:line="240" w:after="0" w:lineRule="auto" w:before="0"/>
        <w:ind w:firstLine="0" w:left="0" w:right="0"/>
        <w:jc w:val="left"/>
      </w:pPr>
      <w:r>
        <w:rPr>
          <w:rFonts w:eastAsia="Arial" w:ascii="Arial" w:hAnsi="Arial" w:cs="Arial"/>
          <w:sz w:val="22"/>
        </w:rPr>
        <w:t xml:space="preserve">Hier ist eine andere Reihenfolge als in den übrigen Tabellen, Absicht?</w:t>
      </w:r>
    </w:p>
  </w:comment>
  <w:comment w:id="1" w:author="Michaela Götsch (fhnw.ch)" w:date="2020-11-11T10:31:58Z" oodata="teamlab_data:0;20;2020-11-11T09:31:58Z;" w:initials="MG(">
    <w:p w14:paraId="00000006" w14:textId="00000006">
      <w:pPr>
        <w:spacing w:line="240" w:after="0" w:lineRule="auto" w:before="0"/>
        <w:ind w:firstLine="0" w:left="0" w:right="0"/>
        <w:jc w:val="left"/>
      </w:pPr>
      <w:r>
        <w:rPr>
          <w:rFonts w:eastAsia="Arial" w:ascii="Arial" w:hAnsi="Arial" w:cs="Arial"/>
          <w:sz w:val="22"/>
        </w:rPr>
        <w:t xml:space="preserve">Nein, keine Absicht. Danke fürs Anpassen :-)</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a Götsch (fhnw.ch)" w:date="2020-11-11T09:41:50Z" oodata="teamlab_data:0;20;2020-11-11T08:41:50Z;" w:initials="MG(">
    <w:p w14:paraId="00000001" w14:textId="00000001">
      <w:pPr>
        <w:spacing w:line="240" w:after="0" w:lineRule="auto" w:before="0"/>
        <w:ind w:firstLine="0" w:left="0" w:right="0"/>
        <w:jc w:val="left"/>
      </w:pPr>
      <w:r>
        <w:rPr>
          <w:rFonts w:eastAsia="Arial" w:ascii="Arial" w:hAnsi="Arial" w:cs="Arial"/>
          <w:sz w:val="22"/>
        </w:rPr>
        <w:t xml:space="preserve">Im Übersichtsdokument wird dieser Abschnitt "Formbar ohne Grenzen" genannt.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paraIdParent="00000003" w15:done="0"/>
  <w15:commentEx w15:paraId="00000005" w15:done="0"/>
  <w15:commentEx w15:paraId="00000006" w15:paraIdParent="00000005"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2D55527"/>
  <w16cid:commentId w16cid:paraId="00000002" w16cid:durableId="22CADD06"/>
  <w16cid:commentId w16cid:paraId="00000003" w16cid:durableId="22CADB3E"/>
  <w16cid:commentId w16cid:paraId="00000004" w16cid:durableId="4756943A"/>
  <w16cid:commentId w16cid:paraId="00000005" w16cid:durableId="22CADAF5"/>
  <w16cid:commentId w16cid:paraId="00000006" w16cid:durableId="4601A98B"/>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2606CF4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13"/>
      <w:rPr>
        <w:lang w:val="de-CH"/>
      </w:rPr>
    </w:pPr>
    <w:r>
      <w:rPr>
        <w:lang w:val="de-CH"/>
      </w:rPr>
      <w:t xml:space="preserve">L</w:t>
    </w:r>
    <w:r>
      <w:rPr>
        <w:lang w:val="de-CH"/>
      </w:rPr>
      <w:t xml:space="preserve">ehreinheit Beton</w:t>
    </w:r>
    <w:r>
      <w:rPr>
        <w:lang w:val="de-CH"/>
      </w:rPr>
      <w:t xml:space="preserve">, Untereinheit </w:t>
    </w:r>
    <w:r>
      <w:rPr>
        <w:lang w:val="de-CH"/>
      </w:rPr>
      <w:t xml:space="preserve">1</w:t>
    </w:r>
    <w:r>
      <w:rPr>
        <w:lang w:val="de-CH"/>
      </w:rPr>
      <w:t xml:space="preserve">,</w:t>
    </w:r>
    <w:r>
      <w:rPr>
        <w:lang w:val="de-CH"/>
      </w:rPr>
      <w:t xml:space="preserve"> Arbeitsblatt 1.2</w:t>
    </w:r>
    <w:r/>
  </w:p>
  <w:p>
    <w:pPr>
      <w:pStyle w:val="613"/>
      <w:rPr>
        <w:lang w:val="de-CH"/>
      </w:rPr>
    </w:pPr>
    <w:r>
      <w:rPr>
        <w:lang w:val="de-CH"/>
      </w:r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8">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bullet"/>
      <w:pStyle w:val="643"/>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8">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0">
    <w:multiLevelType w:val="hybridMultilevel"/>
    <w:lvl w:ilvl="0">
      <w:start w:val="1"/>
      <w:numFmt w:val="decimal"/>
      <w:pStyle w:val="644"/>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4">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5">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5"/>
  </w:num>
  <w:num w:numId="2">
    <w:abstractNumId w:val="0"/>
  </w:num>
  <w:num w:numId="3">
    <w:abstractNumId w:val="17"/>
  </w:num>
  <w:num w:numId="4">
    <w:abstractNumId w:val="21"/>
  </w:num>
  <w:num w:numId="5">
    <w:abstractNumId w:val="24"/>
  </w:num>
  <w:num w:numId="6">
    <w:abstractNumId w:val="23"/>
  </w:num>
  <w:num w:numId="7">
    <w:abstractNumId w:val="1"/>
  </w:num>
  <w:num w:numId="8">
    <w:abstractNumId w:val="6"/>
  </w:num>
  <w:num w:numId="9">
    <w:abstractNumId w:val="19"/>
  </w:num>
  <w:num w:numId="10">
    <w:abstractNumId w:val="2"/>
  </w:num>
  <w:num w:numId="11">
    <w:abstractNumId w:val="3"/>
  </w:num>
  <w:num w:numId="12">
    <w:abstractNumId w:val="15"/>
  </w:num>
  <w:num w:numId="13">
    <w:abstractNumId w:val="10"/>
  </w:num>
  <w:num w:numId="14">
    <w:abstractNumId w:val="25"/>
  </w:num>
  <w:num w:numId="15">
    <w:abstractNumId w:val="11"/>
  </w:num>
  <w:num w:numId="16">
    <w:abstractNumId w:val="7"/>
  </w:num>
  <w:num w:numId="17">
    <w:abstractNumId w:val="13"/>
  </w:num>
  <w:num w:numId="18">
    <w:abstractNumId w:val="4"/>
  </w:num>
  <w:num w:numId="19">
    <w:abstractNumId w:val="22"/>
  </w:num>
  <w:num w:numId="20">
    <w:abstractNumId w:val="16"/>
  </w:num>
  <w:num w:numId="21">
    <w:abstractNumId w:val="12"/>
  </w:num>
  <w:num w:numId="22">
    <w:abstractNumId w:val="20"/>
  </w:num>
  <w:num w:numId="23">
    <w:abstractNumId w:val="26"/>
  </w:num>
  <w:num w:numId="24">
    <w:abstractNumId w:val="9"/>
  </w:num>
  <w:num w:numId="25">
    <w:abstractNumId w:val="18"/>
  </w:num>
  <w:num w:numId="26">
    <w:abstractNumId w:val="14"/>
  </w:num>
  <w:num w:numId="2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waantje Brinkmann">
    <w15:presenceInfo w15:providerId="None" w15:userId="Swaantje Brinkmann"/>
  </w15:person>
  <w15:person w15:author="Michaela Götsch (fhnw.ch)">
    <w15:presenceInfo w15:providerId="Teamlab" w15:userId="oc641cdd42e0_michaela.goetsch@fhnw.ch"/>
  </w15:person>
  <w15:person w15:author="Jörg Schmill">
    <w15:presenceInfo w15:providerId="Windows Live" w15:userId="0f4d2c70ca43de4a"/>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a Götsch (fhnw.ch)">
    <w15:presenceInfo w15:providerId="Teamlab" w15:userId="oc641cdd42e0_michaela.goetsch@fhnw.ch"/>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44">
    <w:name w:val="Heading 1 Char"/>
    <w:basedOn w:val="610"/>
    <w:link w:val="608"/>
    <w:uiPriority w:val="9"/>
    <w:rPr>
      <w:rFonts w:ascii="Arial" w:hAnsi="Arial" w:cs="Arial" w:eastAsia="Arial"/>
      <w:sz w:val="40"/>
      <w:szCs w:val="40"/>
    </w:rPr>
  </w:style>
  <w:style w:type="character" w:styleId="445">
    <w:name w:val="Heading 2 Char"/>
    <w:basedOn w:val="610"/>
    <w:link w:val="609"/>
    <w:uiPriority w:val="9"/>
    <w:rPr>
      <w:rFonts w:ascii="Arial" w:hAnsi="Arial" w:cs="Arial" w:eastAsia="Arial"/>
      <w:sz w:val="34"/>
    </w:rPr>
  </w:style>
  <w:style w:type="paragraph" w:styleId="446">
    <w:name w:val="Heading 3"/>
    <w:basedOn w:val="607"/>
    <w:next w:val="607"/>
    <w:link w:val="447"/>
    <w:qFormat/>
    <w:uiPriority w:val="9"/>
    <w:unhideWhenUsed/>
    <w:rPr>
      <w:rFonts w:ascii="Arial" w:hAnsi="Arial" w:cs="Arial" w:eastAsia="Arial"/>
      <w:sz w:val="30"/>
      <w:szCs w:val="30"/>
    </w:rPr>
    <w:pPr>
      <w:keepLines/>
      <w:keepNext/>
      <w:spacing w:after="200" w:before="320"/>
      <w:outlineLvl w:val="2"/>
    </w:pPr>
  </w:style>
  <w:style w:type="character" w:styleId="447">
    <w:name w:val="Heading 3 Char"/>
    <w:basedOn w:val="610"/>
    <w:link w:val="446"/>
    <w:uiPriority w:val="9"/>
    <w:rPr>
      <w:rFonts w:ascii="Arial" w:hAnsi="Arial" w:cs="Arial" w:eastAsia="Arial"/>
      <w:sz w:val="30"/>
      <w:szCs w:val="30"/>
    </w:rPr>
  </w:style>
  <w:style w:type="paragraph" w:styleId="448">
    <w:name w:val="Heading 4"/>
    <w:basedOn w:val="607"/>
    <w:next w:val="607"/>
    <w:link w:val="449"/>
    <w:qFormat/>
    <w:uiPriority w:val="9"/>
    <w:unhideWhenUsed/>
    <w:rPr>
      <w:rFonts w:ascii="Arial" w:hAnsi="Arial" w:cs="Arial" w:eastAsia="Arial"/>
      <w:b/>
      <w:bCs/>
      <w:sz w:val="26"/>
      <w:szCs w:val="26"/>
    </w:rPr>
    <w:pPr>
      <w:keepLines/>
      <w:keepNext/>
      <w:spacing w:after="200" w:before="320"/>
      <w:outlineLvl w:val="3"/>
    </w:pPr>
  </w:style>
  <w:style w:type="character" w:styleId="449">
    <w:name w:val="Heading 4 Char"/>
    <w:basedOn w:val="610"/>
    <w:link w:val="448"/>
    <w:uiPriority w:val="9"/>
    <w:rPr>
      <w:rFonts w:ascii="Arial" w:hAnsi="Arial" w:cs="Arial" w:eastAsia="Arial"/>
      <w:b/>
      <w:bCs/>
      <w:sz w:val="26"/>
      <w:szCs w:val="26"/>
    </w:rPr>
  </w:style>
  <w:style w:type="paragraph" w:styleId="450">
    <w:name w:val="Heading 5"/>
    <w:basedOn w:val="607"/>
    <w:next w:val="607"/>
    <w:link w:val="451"/>
    <w:qFormat/>
    <w:uiPriority w:val="9"/>
    <w:unhideWhenUsed/>
    <w:rPr>
      <w:rFonts w:ascii="Arial" w:hAnsi="Arial" w:cs="Arial" w:eastAsia="Arial"/>
      <w:b/>
      <w:bCs/>
      <w:sz w:val="24"/>
      <w:szCs w:val="24"/>
    </w:rPr>
    <w:pPr>
      <w:keepLines/>
      <w:keepNext/>
      <w:spacing w:after="200" w:before="320"/>
      <w:outlineLvl w:val="4"/>
    </w:pPr>
  </w:style>
  <w:style w:type="character" w:styleId="451">
    <w:name w:val="Heading 5 Char"/>
    <w:basedOn w:val="610"/>
    <w:link w:val="450"/>
    <w:uiPriority w:val="9"/>
    <w:rPr>
      <w:rFonts w:ascii="Arial" w:hAnsi="Arial" w:cs="Arial" w:eastAsia="Arial"/>
      <w:b/>
      <w:bCs/>
      <w:sz w:val="24"/>
      <w:szCs w:val="24"/>
    </w:rPr>
  </w:style>
  <w:style w:type="paragraph" w:styleId="452">
    <w:name w:val="Heading 6"/>
    <w:basedOn w:val="607"/>
    <w:next w:val="607"/>
    <w:link w:val="453"/>
    <w:qFormat/>
    <w:uiPriority w:val="9"/>
    <w:unhideWhenUsed/>
    <w:rPr>
      <w:rFonts w:ascii="Arial" w:hAnsi="Arial" w:cs="Arial" w:eastAsia="Arial"/>
      <w:b/>
      <w:bCs/>
      <w:sz w:val="22"/>
      <w:szCs w:val="22"/>
    </w:rPr>
    <w:pPr>
      <w:keepLines/>
      <w:keepNext/>
      <w:spacing w:after="200" w:before="320"/>
      <w:outlineLvl w:val="5"/>
    </w:pPr>
  </w:style>
  <w:style w:type="character" w:styleId="453">
    <w:name w:val="Heading 6 Char"/>
    <w:basedOn w:val="610"/>
    <w:link w:val="452"/>
    <w:uiPriority w:val="9"/>
    <w:rPr>
      <w:rFonts w:ascii="Arial" w:hAnsi="Arial" w:cs="Arial" w:eastAsia="Arial"/>
      <w:b/>
      <w:bCs/>
      <w:sz w:val="22"/>
      <w:szCs w:val="22"/>
    </w:rPr>
  </w:style>
  <w:style w:type="paragraph" w:styleId="454">
    <w:name w:val="Heading 7"/>
    <w:basedOn w:val="607"/>
    <w:next w:val="607"/>
    <w:link w:val="455"/>
    <w:qFormat/>
    <w:uiPriority w:val="9"/>
    <w:unhideWhenUsed/>
    <w:rPr>
      <w:rFonts w:ascii="Arial" w:hAnsi="Arial" w:cs="Arial" w:eastAsia="Arial"/>
      <w:b/>
      <w:bCs/>
      <w:i/>
      <w:iCs/>
      <w:sz w:val="22"/>
      <w:szCs w:val="22"/>
    </w:rPr>
    <w:pPr>
      <w:keepLines/>
      <w:keepNext/>
      <w:spacing w:after="200" w:before="320"/>
      <w:outlineLvl w:val="6"/>
    </w:pPr>
  </w:style>
  <w:style w:type="character" w:styleId="455">
    <w:name w:val="Heading 7 Char"/>
    <w:basedOn w:val="610"/>
    <w:link w:val="454"/>
    <w:uiPriority w:val="9"/>
    <w:rPr>
      <w:rFonts w:ascii="Arial" w:hAnsi="Arial" w:cs="Arial" w:eastAsia="Arial"/>
      <w:b/>
      <w:bCs/>
      <w:i/>
      <w:iCs/>
      <w:sz w:val="22"/>
      <w:szCs w:val="22"/>
    </w:rPr>
  </w:style>
  <w:style w:type="paragraph" w:styleId="456">
    <w:name w:val="Heading 8"/>
    <w:basedOn w:val="607"/>
    <w:next w:val="607"/>
    <w:link w:val="457"/>
    <w:qFormat/>
    <w:uiPriority w:val="9"/>
    <w:unhideWhenUsed/>
    <w:rPr>
      <w:rFonts w:ascii="Arial" w:hAnsi="Arial" w:cs="Arial" w:eastAsia="Arial"/>
      <w:i/>
      <w:iCs/>
      <w:sz w:val="22"/>
      <w:szCs w:val="22"/>
    </w:rPr>
    <w:pPr>
      <w:keepLines/>
      <w:keepNext/>
      <w:spacing w:after="200" w:before="320"/>
      <w:outlineLvl w:val="7"/>
    </w:pPr>
  </w:style>
  <w:style w:type="character" w:styleId="457">
    <w:name w:val="Heading 8 Char"/>
    <w:basedOn w:val="610"/>
    <w:link w:val="456"/>
    <w:uiPriority w:val="9"/>
    <w:rPr>
      <w:rFonts w:ascii="Arial" w:hAnsi="Arial" w:cs="Arial" w:eastAsia="Arial"/>
      <w:i/>
      <w:iCs/>
      <w:sz w:val="22"/>
      <w:szCs w:val="22"/>
    </w:rPr>
  </w:style>
  <w:style w:type="paragraph" w:styleId="458">
    <w:name w:val="Heading 9"/>
    <w:basedOn w:val="607"/>
    <w:next w:val="607"/>
    <w:link w:val="459"/>
    <w:qFormat/>
    <w:uiPriority w:val="9"/>
    <w:unhideWhenUsed/>
    <w:rPr>
      <w:rFonts w:ascii="Arial" w:hAnsi="Arial" w:cs="Arial" w:eastAsia="Arial"/>
      <w:i/>
      <w:iCs/>
      <w:sz w:val="21"/>
      <w:szCs w:val="21"/>
    </w:rPr>
    <w:pPr>
      <w:keepLines/>
      <w:keepNext/>
      <w:spacing w:after="200" w:before="320"/>
      <w:outlineLvl w:val="8"/>
    </w:pPr>
  </w:style>
  <w:style w:type="character" w:styleId="459">
    <w:name w:val="Heading 9 Char"/>
    <w:basedOn w:val="610"/>
    <w:link w:val="458"/>
    <w:uiPriority w:val="9"/>
    <w:rPr>
      <w:rFonts w:ascii="Arial" w:hAnsi="Arial" w:cs="Arial" w:eastAsia="Arial"/>
      <w:i/>
      <w:iCs/>
      <w:sz w:val="21"/>
      <w:szCs w:val="21"/>
    </w:rPr>
  </w:style>
  <w:style w:type="character" w:styleId="460">
    <w:name w:val="Title Char"/>
    <w:basedOn w:val="610"/>
    <w:link w:val="631"/>
    <w:uiPriority w:val="10"/>
    <w:rPr>
      <w:sz w:val="48"/>
      <w:szCs w:val="48"/>
    </w:rPr>
  </w:style>
  <w:style w:type="character" w:styleId="461">
    <w:name w:val="Subtitle Char"/>
    <w:basedOn w:val="610"/>
    <w:link w:val="633"/>
    <w:uiPriority w:val="11"/>
    <w:rPr>
      <w:sz w:val="24"/>
      <w:szCs w:val="24"/>
    </w:rPr>
  </w:style>
  <w:style w:type="paragraph" w:styleId="462">
    <w:name w:val="Quote"/>
    <w:basedOn w:val="607"/>
    <w:next w:val="607"/>
    <w:link w:val="463"/>
    <w:qFormat/>
    <w:uiPriority w:val="29"/>
    <w:rPr>
      <w:i/>
    </w:rPr>
    <w:pPr>
      <w:ind w:left="720" w:right="720"/>
    </w:pPr>
  </w:style>
  <w:style w:type="character" w:styleId="463">
    <w:name w:val="Quote Char"/>
    <w:link w:val="462"/>
    <w:uiPriority w:val="29"/>
    <w:rPr>
      <w:i/>
    </w:rPr>
  </w:style>
  <w:style w:type="paragraph" w:styleId="464">
    <w:name w:val="Intense Quote"/>
    <w:basedOn w:val="607"/>
    <w:next w:val="607"/>
    <w:link w:val="465"/>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65">
    <w:name w:val="Intense Quote Char"/>
    <w:link w:val="464"/>
    <w:uiPriority w:val="30"/>
    <w:rPr>
      <w:i/>
    </w:rPr>
  </w:style>
  <w:style w:type="character" w:styleId="466">
    <w:name w:val="Header Char"/>
    <w:basedOn w:val="610"/>
    <w:link w:val="613"/>
    <w:uiPriority w:val="99"/>
  </w:style>
  <w:style w:type="character" w:styleId="467">
    <w:name w:val="Footer Char"/>
    <w:basedOn w:val="610"/>
    <w:link w:val="615"/>
    <w:uiPriority w:val="99"/>
  </w:style>
  <w:style w:type="character" w:styleId="468">
    <w:name w:val="Caption Char"/>
    <w:basedOn w:val="629"/>
    <w:link w:val="615"/>
    <w:uiPriority w:val="99"/>
  </w:style>
  <w:style w:type="table" w:styleId="469">
    <w:name w:val="Table Grid Light"/>
    <w:basedOn w:val="6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70">
    <w:name w:val="Plain Table 1"/>
    <w:basedOn w:val="6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1">
    <w:name w:val="Plain Table 2"/>
    <w:basedOn w:val="61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72">
    <w:name w:val="Plain Table 3"/>
    <w:basedOn w:val="6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73">
    <w:name w:val="Plain Table 4"/>
    <w:basedOn w:val="6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74">
    <w:name w:val="Plain Table 5"/>
    <w:basedOn w:val="6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75">
    <w:name w:val="Grid Table 1 Light"/>
    <w:basedOn w:val="61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76">
    <w:name w:val="Grid Table 1 Light - Accent 1"/>
    <w:basedOn w:val="6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77">
    <w:name w:val="Grid Table 1 Light - Accent 2"/>
    <w:basedOn w:val="6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78">
    <w:name w:val="Grid Table 1 Light - Accent 3"/>
    <w:basedOn w:val="6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79">
    <w:name w:val="Grid Table 1 Light - Accent 4"/>
    <w:basedOn w:val="6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80">
    <w:name w:val="Grid Table 1 Light - Accent 5"/>
    <w:basedOn w:val="6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81">
    <w:name w:val="Grid Table 1 Light - Accent 6"/>
    <w:basedOn w:val="6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82">
    <w:name w:val="Grid Table 2"/>
    <w:basedOn w:val="6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83">
    <w:name w:val="Grid Table 2 - Accent 1"/>
    <w:basedOn w:val="6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84">
    <w:name w:val="Grid Table 2 - Accent 2"/>
    <w:basedOn w:val="6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85">
    <w:name w:val="Grid Table 2 - Accent 3"/>
    <w:basedOn w:val="6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86">
    <w:name w:val="Grid Table 2 - Accent 4"/>
    <w:basedOn w:val="6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87">
    <w:name w:val="Grid Table 2 - Accent 5"/>
    <w:basedOn w:val="6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88">
    <w:name w:val="Grid Table 2 - Accent 6"/>
    <w:basedOn w:val="6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89">
    <w:name w:val="Grid Table 3"/>
    <w:basedOn w:val="6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0">
    <w:name w:val="Grid Table 3 - Accent 1"/>
    <w:basedOn w:val="6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1">
    <w:name w:val="Grid Table 3 - Accent 2"/>
    <w:basedOn w:val="6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2">
    <w:name w:val="Grid Table 3 - Accent 3"/>
    <w:basedOn w:val="6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3">
    <w:name w:val="Grid Table 3 - Accent 4"/>
    <w:basedOn w:val="6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4">
    <w:name w:val="Grid Table 3 - Accent 5"/>
    <w:basedOn w:val="6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5">
    <w:name w:val="Grid Table 3 - Accent 6"/>
    <w:basedOn w:val="6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6">
    <w:name w:val="Grid Table 4"/>
    <w:basedOn w:val="61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97">
    <w:name w:val="Grid Table 4 - Accent 1"/>
    <w:basedOn w:val="61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98">
    <w:name w:val="Grid Table 4 - Accent 2"/>
    <w:basedOn w:val="61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99">
    <w:name w:val="Grid Table 4 - Accent 3"/>
    <w:basedOn w:val="61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00">
    <w:name w:val="Grid Table 4 - Accent 4"/>
    <w:basedOn w:val="61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01">
    <w:name w:val="Grid Table 4 - Accent 5"/>
    <w:basedOn w:val="61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02">
    <w:name w:val="Grid Table 4 - Accent 6"/>
    <w:basedOn w:val="61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03">
    <w:name w:val="Grid Table 5 Dark"/>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04">
    <w:name w:val="Grid Table 5 Dark- Accent 1"/>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05">
    <w:name w:val="Grid Table 5 Dark - Accent 2"/>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06">
    <w:name w:val="Grid Table 5 Dark - Accent 3"/>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07">
    <w:name w:val="Grid Table 5 Dark- Accent 4"/>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08">
    <w:name w:val="Grid Table 5 Dark - Accent 5"/>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09">
    <w:name w:val="Grid Table 5 Dark - Accent 6"/>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10">
    <w:name w:val="Grid Table 6 Colorful"/>
    <w:basedOn w:val="61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11">
    <w:name w:val="Grid Table 6 Colorful - Accent 1"/>
    <w:basedOn w:val="61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12">
    <w:name w:val="Grid Table 6 Colorful - Accent 2"/>
    <w:basedOn w:val="6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13">
    <w:name w:val="Grid Table 6 Colorful - Accent 3"/>
    <w:basedOn w:val="61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14">
    <w:name w:val="Grid Table 6 Colorful - Accent 4"/>
    <w:basedOn w:val="6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15">
    <w:name w:val="Grid Table 6 Colorful - Accent 5"/>
    <w:basedOn w:val="61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16">
    <w:name w:val="Grid Table 6 Colorful - Accent 6"/>
    <w:basedOn w:val="61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17">
    <w:name w:val="Grid Table 7 Colorful"/>
    <w:basedOn w:val="61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18">
    <w:name w:val="Grid Table 7 Colorful - Accent 1"/>
    <w:basedOn w:val="61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19">
    <w:name w:val="Grid Table 7 Colorful - Accent 2"/>
    <w:basedOn w:val="61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20">
    <w:name w:val="Grid Table 7 Colorful - Accent 3"/>
    <w:basedOn w:val="61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21">
    <w:name w:val="Grid Table 7 Colorful - Accent 4"/>
    <w:basedOn w:val="61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22">
    <w:name w:val="Grid Table 7 Colorful - Accent 5"/>
    <w:basedOn w:val="61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23">
    <w:name w:val="Grid Table 7 Colorful - Accent 6"/>
    <w:basedOn w:val="61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24">
    <w:name w:val="List Table 1 Light"/>
    <w:basedOn w:val="611"/>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25">
    <w:name w:val="List Table 1 Light - Accent 1"/>
    <w:basedOn w:val="61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26">
    <w:name w:val="List Table 1 Light - Accent 2"/>
    <w:basedOn w:val="611"/>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27">
    <w:name w:val="List Table 1 Light - Accent 3"/>
    <w:basedOn w:val="611"/>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28">
    <w:name w:val="List Table 1 Light - Accent 4"/>
    <w:basedOn w:val="611"/>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29">
    <w:name w:val="List Table 1 Light - Accent 5"/>
    <w:basedOn w:val="611"/>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30">
    <w:name w:val="List Table 1 Light - Accent 6"/>
    <w:basedOn w:val="611"/>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31">
    <w:name w:val="List Table 2"/>
    <w:basedOn w:val="61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32">
    <w:name w:val="List Table 2 - Accent 1"/>
    <w:basedOn w:val="61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33">
    <w:name w:val="List Table 2 - Accent 2"/>
    <w:basedOn w:val="61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34">
    <w:name w:val="List Table 2 - Accent 3"/>
    <w:basedOn w:val="61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35">
    <w:name w:val="List Table 2 - Accent 4"/>
    <w:basedOn w:val="61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36">
    <w:name w:val="List Table 2 - Accent 5"/>
    <w:basedOn w:val="61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37">
    <w:name w:val="List Table 2 - Accent 6"/>
    <w:basedOn w:val="61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38">
    <w:name w:val="List Table 3"/>
    <w:basedOn w:val="6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39">
    <w:name w:val="List Table 3 - Accent 1"/>
    <w:basedOn w:val="61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40">
    <w:name w:val="List Table 3 - Accent 2"/>
    <w:basedOn w:val="6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41">
    <w:name w:val="List Table 3 - Accent 3"/>
    <w:basedOn w:val="61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42">
    <w:name w:val="List Table 3 - Accent 4"/>
    <w:basedOn w:val="6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43">
    <w:name w:val="List Table 3 - Accent 5"/>
    <w:basedOn w:val="61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44">
    <w:name w:val="List Table 3 - Accent 6"/>
    <w:basedOn w:val="61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45">
    <w:name w:val="List Table 4"/>
    <w:basedOn w:val="6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46">
    <w:name w:val="List Table 4 - Accent 1"/>
    <w:basedOn w:val="61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47">
    <w:name w:val="List Table 4 - Accent 2"/>
    <w:basedOn w:val="61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48">
    <w:name w:val="List Table 4 - Accent 3"/>
    <w:basedOn w:val="61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49">
    <w:name w:val="List Table 4 - Accent 4"/>
    <w:basedOn w:val="61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50">
    <w:name w:val="List Table 4 - Accent 5"/>
    <w:basedOn w:val="61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51">
    <w:name w:val="List Table 4 - Accent 6"/>
    <w:basedOn w:val="61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52">
    <w:name w:val="List Table 5 Dark"/>
    <w:basedOn w:val="61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3">
    <w:name w:val="List Table 5 Dark - Accent 1"/>
    <w:basedOn w:val="61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4">
    <w:name w:val="List Table 5 Dark - Accent 2"/>
    <w:basedOn w:val="61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5">
    <w:name w:val="List Table 5 Dark - Accent 3"/>
    <w:basedOn w:val="61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6">
    <w:name w:val="List Table 5 Dark - Accent 4"/>
    <w:basedOn w:val="61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7">
    <w:name w:val="List Table 5 Dark - Accent 5"/>
    <w:basedOn w:val="61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8">
    <w:name w:val="List Table 5 Dark - Accent 6"/>
    <w:basedOn w:val="61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9">
    <w:name w:val="List Table 6 Colorful"/>
    <w:basedOn w:val="61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60">
    <w:name w:val="List Table 6 Colorful - Accent 1"/>
    <w:basedOn w:val="61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61">
    <w:name w:val="List Table 6 Colorful - Accent 2"/>
    <w:basedOn w:val="61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62">
    <w:name w:val="List Table 6 Colorful - Accent 3"/>
    <w:basedOn w:val="61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63">
    <w:name w:val="List Table 6 Colorful - Accent 4"/>
    <w:basedOn w:val="61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64">
    <w:name w:val="List Table 6 Colorful - Accent 5"/>
    <w:basedOn w:val="61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65">
    <w:name w:val="List Table 6 Colorful - Accent 6"/>
    <w:basedOn w:val="61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66">
    <w:name w:val="List Table 7 Colorful"/>
    <w:basedOn w:val="61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67">
    <w:name w:val="List Table 7 Colorful - Accent 1"/>
    <w:basedOn w:val="61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68">
    <w:name w:val="List Table 7 Colorful - Accent 2"/>
    <w:basedOn w:val="61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69">
    <w:name w:val="List Table 7 Colorful - Accent 3"/>
    <w:basedOn w:val="61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70">
    <w:name w:val="List Table 7 Colorful - Accent 4"/>
    <w:basedOn w:val="61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71">
    <w:name w:val="List Table 7 Colorful - Accent 5"/>
    <w:basedOn w:val="61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72">
    <w:name w:val="List Table 7 Colorful - Accent 6"/>
    <w:basedOn w:val="61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73">
    <w:name w:val="Lined - Accent"/>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74">
    <w:name w:val="Lined - Accent 1"/>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75">
    <w:name w:val="Lined - Accent 2"/>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76">
    <w:name w:val="Lined - Accent 3"/>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77">
    <w:name w:val="Lined - Accent 4"/>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78">
    <w:name w:val="Lined - Accent 5"/>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79">
    <w:name w:val="Lined - Accent 6"/>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80">
    <w:name w:val="Bordered &amp; Lined - Accent"/>
    <w:basedOn w:val="61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81">
    <w:name w:val="Bordered &amp; Lined - Accent 1"/>
    <w:basedOn w:val="61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82">
    <w:name w:val="Bordered &amp; Lined - Accent 2"/>
    <w:basedOn w:val="61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83">
    <w:name w:val="Bordered &amp; Lined - Accent 3"/>
    <w:basedOn w:val="61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84">
    <w:name w:val="Bordered &amp; Lined - Accent 4"/>
    <w:basedOn w:val="61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85">
    <w:name w:val="Bordered &amp; Lined - Accent 5"/>
    <w:basedOn w:val="61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86">
    <w:name w:val="Bordered &amp; Lined - Accent 6"/>
    <w:basedOn w:val="61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87">
    <w:name w:val="Bordered"/>
    <w:basedOn w:val="61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88">
    <w:name w:val="Bordered - Accent 1"/>
    <w:basedOn w:val="6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89">
    <w:name w:val="Bordered - Accent 2"/>
    <w:basedOn w:val="6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90">
    <w:name w:val="Bordered - Accent 3"/>
    <w:basedOn w:val="6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91">
    <w:name w:val="Bordered - Accent 4"/>
    <w:basedOn w:val="6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92">
    <w:name w:val="Bordered - Accent 5"/>
    <w:basedOn w:val="6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93">
    <w:name w:val="Bordered - Accent 6"/>
    <w:basedOn w:val="6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594">
    <w:name w:val="footnote text"/>
    <w:basedOn w:val="607"/>
    <w:link w:val="595"/>
    <w:uiPriority w:val="99"/>
    <w:semiHidden/>
    <w:unhideWhenUsed/>
    <w:rPr>
      <w:sz w:val="18"/>
    </w:rPr>
    <w:pPr>
      <w:spacing w:lineRule="auto" w:line="240" w:after="40"/>
    </w:pPr>
  </w:style>
  <w:style w:type="character" w:styleId="595">
    <w:name w:val="Footnote Text Char"/>
    <w:link w:val="594"/>
    <w:uiPriority w:val="99"/>
    <w:rPr>
      <w:sz w:val="18"/>
    </w:rPr>
  </w:style>
  <w:style w:type="character" w:styleId="596">
    <w:name w:val="footnote reference"/>
    <w:basedOn w:val="610"/>
    <w:uiPriority w:val="99"/>
    <w:unhideWhenUsed/>
    <w:rPr>
      <w:vertAlign w:val="superscript"/>
    </w:rPr>
  </w:style>
  <w:style w:type="paragraph" w:styleId="597">
    <w:name w:val="toc 1"/>
    <w:basedOn w:val="607"/>
    <w:next w:val="607"/>
    <w:uiPriority w:val="39"/>
    <w:unhideWhenUsed/>
    <w:pPr>
      <w:ind w:left="0" w:right="0" w:firstLine="0"/>
      <w:spacing w:after="57"/>
    </w:pPr>
  </w:style>
  <w:style w:type="paragraph" w:styleId="598">
    <w:name w:val="toc 2"/>
    <w:basedOn w:val="607"/>
    <w:next w:val="607"/>
    <w:uiPriority w:val="39"/>
    <w:unhideWhenUsed/>
    <w:pPr>
      <w:ind w:left="283" w:right="0" w:firstLine="0"/>
      <w:spacing w:after="57"/>
    </w:pPr>
  </w:style>
  <w:style w:type="paragraph" w:styleId="599">
    <w:name w:val="toc 3"/>
    <w:basedOn w:val="607"/>
    <w:next w:val="607"/>
    <w:uiPriority w:val="39"/>
    <w:unhideWhenUsed/>
    <w:pPr>
      <w:ind w:left="567" w:right="0" w:firstLine="0"/>
      <w:spacing w:after="57"/>
    </w:pPr>
  </w:style>
  <w:style w:type="paragraph" w:styleId="600">
    <w:name w:val="toc 4"/>
    <w:basedOn w:val="607"/>
    <w:next w:val="607"/>
    <w:uiPriority w:val="39"/>
    <w:unhideWhenUsed/>
    <w:pPr>
      <w:ind w:left="850" w:right="0" w:firstLine="0"/>
      <w:spacing w:after="57"/>
    </w:pPr>
  </w:style>
  <w:style w:type="paragraph" w:styleId="601">
    <w:name w:val="toc 5"/>
    <w:basedOn w:val="607"/>
    <w:next w:val="607"/>
    <w:uiPriority w:val="39"/>
    <w:unhideWhenUsed/>
    <w:pPr>
      <w:ind w:left="1134" w:right="0" w:firstLine="0"/>
      <w:spacing w:after="57"/>
    </w:pPr>
  </w:style>
  <w:style w:type="paragraph" w:styleId="602">
    <w:name w:val="toc 6"/>
    <w:basedOn w:val="607"/>
    <w:next w:val="607"/>
    <w:uiPriority w:val="39"/>
    <w:unhideWhenUsed/>
    <w:pPr>
      <w:ind w:left="1417" w:right="0" w:firstLine="0"/>
      <w:spacing w:after="57"/>
    </w:pPr>
  </w:style>
  <w:style w:type="paragraph" w:styleId="603">
    <w:name w:val="toc 7"/>
    <w:basedOn w:val="607"/>
    <w:next w:val="607"/>
    <w:uiPriority w:val="39"/>
    <w:unhideWhenUsed/>
    <w:pPr>
      <w:ind w:left="1701" w:right="0" w:firstLine="0"/>
      <w:spacing w:after="57"/>
    </w:pPr>
  </w:style>
  <w:style w:type="paragraph" w:styleId="604">
    <w:name w:val="toc 8"/>
    <w:basedOn w:val="607"/>
    <w:next w:val="607"/>
    <w:uiPriority w:val="39"/>
    <w:unhideWhenUsed/>
    <w:pPr>
      <w:ind w:left="1984" w:right="0" w:firstLine="0"/>
      <w:spacing w:after="57"/>
    </w:pPr>
  </w:style>
  <w:style w:type="paragraph" w:styleId="605">
    <w:name w:val="toc 9"/>
    <w:basedOn w:val="607"/>
    <w:next w:val="607"/>
    <w:uiPriority w:val="39"/>
    <w:unhideWhenUsed/>
    <w:pPr>
      <w:ind w:left="2268" w:right="0" w:firstLine="0"/>
      <w:spacing w:after="57"/>
    </w:pPr>
  </w:style>
  <w:style w:type="paragraph" w:styleId="606">
    <w:name w:val="TOC Heading"/>
    <w:uiPriority w:val="39"/>
    <w:unhideWhenUsed/>
  </w:style>
  <w:style w:type="paragraph" w:styleId="607"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608">
    <w:name w:val="Heading 1"/>
    <w:basedOn w:val="607"/>
    <w:next w:val="607"/>
    <w:link w:val="630"/>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609">
    <w:name w:val="Heading 2"/>
    <w:basedOn w:val="607"/>
    <w:next w:val="607"/>
    <w:link w:val="618"/>
    <w:qFormat/>
    <w:uiPriority w:val="9"/>
    <w:unhideWhenUsed/>
    <w:rPr>
      <w:b/>
      <w:bCs/>
      <w:iCs/>
      <w:sz w:val="32"/>
      <w:szCs w:val="28"/>
      <w:lang w:val="de-CH"/>
    </w:rPr>
    <w:pPr>
      <w:keepNext/>
      <w:spacing w:lineRule="auto" w:line="360"/>
      <w:outlineLvl w:val="1"/>
    </w:pPr>
  </w:style>
  <w:style w:type="character" w:styleId="610" w:default="1">
    <w:name w:val="Default Paragraph Font"/>
    <w:uiPriority w:val="1"/>
    <w:semiHidden/>
    <w:unhideWhenUsed/>
  </w:style>
  <w:style w:type="table" w:styleId="611" w:default="1">
    <w:name w:val="Normal Table"/>
    <w:uiPriority w:val="99"/>
    <w:semiHidden/>
    <w:unhideWhenUsed/>
    <w:tblPr>
      <w:tblInd w:w="0" w:type="dxa"/>
      <w:tblCellMar>
        <w:left w:w="108" w:type="dxa"/>
        <w:top w:w="0" w:type="dxa"/>
        <w:right w:w="108" w:type="dxa"/>
        <w:bottom w:w="0" w:type="dxa"/>
      </w:tblCellMar>
    </w:tblPr>
  </w:style>
  <w:style w:type="numbering" w:styleId="612" w:default="1">
    <w:name w:val="No List"/>
    <w:uiPriority w:val="99"/>
    <w:semiHidden/>
    <w:unhideWhenUsed/>
  </w:style>
  <w:style w:type="paragraph" w:styleId="613">
    <w:name w:val="Header"/>
    <w:basedOn w:val="607"/>
    <w:link w:val="614"/>
    <w:qFormat/>
    <w:uiPriority w:val="99"/>
    <w:unhideWhenUsed/>
    <w:rPr>
      <w:rFonts w:ascii="Univers 45 Light" w:hAnsi="Univers 45 Light"/>
      <w:sz w:val="16"/>
    </w:rPr>
    <w:pPr>
      <w:jc w:val="right"/>
      <w:tabs>
        <w:tab w:val="center" w:pos="4536" w:leader="none"/>
        <w:tab w:val="right" w:pos="9072" w:leader="none"/>
      </w:tabs>
    </w:pPr>
  </w:style>
  <w:style w:type="character" w:styleId="614" w:customStyle="1">
    <w:name w:val="Kopfzeile Zchn"/>
    <w:basedOn w:val="610"/>
    <w:link w:val="613"/>
    <w:uiPriority w:val="99"/>
    <w:rPr>
      <w:rFonts w:ascii="Univers 45 Light" w:hAnsi="Univers 45 Light" w:cs="Calibri" w:eastAsia="Times New Roman"/>
      <w:sz w:val="16"/>
      <w:szCs w:val="24"/>
      <w:lang w:val="de-DE" w:eastAsia="en-US"/>
    </w:rPr>
  </w:style>
  <w:style w:type="paragraph" w:styleId="615">
    <w:name w:val="Footer"/>
    <w:basedOn w:val="607"/>
    <w:link w:val="616"/>
    <w:uiPriority w:val="99"/>
    <w:unhideWhenUsed/>
    <w:pPr>
      <w:tabs>
        <w:tab w:val="center" w:pos="4536" w:leader="none"/>
        <w:tab w:val="right" w:pos="9072" w:leader="none"/>
      </w:tabs>
    </w:pPr>
  </w:style>
  <w:style w:type="character" w:styleId="616" w:customStyle="1">
    <w:name w:val="Fußzeile Zchn"/>
    <w:basedOn w:val="610"/>
    <w:link w:val="615"/>
    <w:uiPriority w:val="99"/>
  </w:style>
  <w:style w:type="character" w:styleId="617">
    <w:name w:val="page number"/>
    <w:basedOn w:val="610"/>
    <w:uiPriority w:val="99"/>
    <w:semiHidden/>
    <w:unhideWhenUsed/>
  </w:style>
  <w:style w:type="character" w:styleId="618" w:customStyle="1">
    <w:name w:val="Überschrift 2 Zchn"/>
    <w:link w:val="609"/>
    <w:uiPriority w:val="9"/>
    <w:rPr>
      <w:rFonts w:eastAsia="Times New Roman"/>
      <w:b/>
      <w:bCs/>
      <w:iCs/>
      <w:sz w:val="32"/>
      <w:szCs w:val="28"/>
      <w:lang w:eastAsia="en-US"/>
    </w:rPr>
  </w:style>
  <w:style w:type="table" w:styleId="619">
    <w:name w:val="Table Grid"/>
    <w:basedOn w:val="611"/>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620">
    <w:name w:val="No Spacing"/>
    <w:qFormat/>
    <w:uiPriority w:val="1"/>
    <w:rPr>
      <w:rFonts w:ascii="Arial" w:hAnsi="Arial" w:cs="Calibri"/>
      <w:sz w:val="22"/>
      <w:szCs w:val="22"/>
      <w:lang w:val="de-DE" w:eastAsia="en-US"/>
    </w:rPr>
  </w:style>
  <w:style w:type="character" w:styleId="621">
    <w:name w:val="annotation reference"/>
    <w:uiPriority w:val="99"/>
    <w:semiHidden/>
    <w:unhideWhenUsed/>
    <w:rPr>
      <w:sz w:val="16"/>
      <w:szCs w:val="16"/>
    </w:rPr>
  </w:style>
  <w:style w:type="paragraph" w:styleId="622">
    <w:name w:val="annotation text"/>
    <w:basedOn w:val="607"/>
    <w:link w:val="623"/>
    <w:uiPriority w:val="99"/>
    <w:semiHidden/>
    <w:unhideWhenUsed/>
    <w:rPr>
      <w:sz w:val="20"/>
      <w:szCs w:val="20"/>
    </w:rPr>
  </w:style>
  <w:style w:type="character" w:styleId="623" w:customStyle="1">
    <w:name w:val="Kommentartext Zchn"/>
    <w:link w:val="622"/>
    <w:uiPriority w:val="99"/>
    <w:semiHidden/>
    <w:rPr>
      <w:sz w:val="20"/>
      <w:szCs w:val="20"/>
    </w:rPr>
  </w:style>
  <w:style w:type="paragraph" w:styleId="624">
    <w:name w:val="annotation subject"/>
    <w:basedOn w:val="622"/>
    <w:next w:val="622"/>
    <w:link w:val="625"/>
    <w:uiPriority w:val="99"/>
    <w:semiHidden/>
    <w:unhideWhenUsed/>
    <w:rPr>
      <w:b/>
      <w:bCs/>
    </w:rPr>
  </w:style>
  <w:style w:type="character" w:styleId="625" w:customStyle="1">
    <w:name w:val="Kommentarthema Zchn"/>
    <w:link w:val="624"/>
    <w:uiPriority w:val="99"/>
    <w:semiHidden/>
    <w:rPr>
      <w:b/>
      <w:bCs/>
      <w:sz w:val="20"/>
      <w:szCs w:val="20"/>
    </w:rPr>
  </w:style>
  <w:style w:type="paragraph" w:styleId="626">
    <w:name w:val="Balloon Text"/>
    <w:basedOn w:val="607"/>
    <w:link w:val="627"/>
    <w:uiPriority w:val="99"/>
    <w:semiHidden/>
    <w:unhideWhenUsed/>
    <w:rPr>
      <w:rFonts w:ascii="Times New Roman" w:hAnsi="Times New Roman"/>
      <w:sz w:val="18"/>
      <w:szCs w:val="18"/>
    </w:rPr>
  </w:style>
  <w:style w:type="character" w:styleId="627" w:customStyle="1">
    <w:name w:val="Sprechblasentext Zchn"/>
    <w:link w:val="626"/>
    <w:uiPriority w:val="99"/>
    <w:semiHidden/>
    <w:rPr>
      <w:rFonts w:ascii="Times New Roman" w:hAnsi="Times New Roman" w:cs="Times New Roman"/>
      <w:sz w:val="18"/>
      <w:szCs w:val="18"/>
    </w:rPr>
  </w:style>
  <w:style w:type="character" w:styleId="628">
    <w:name w:val="Hyperlink"/>
    <w:basedOn w:val="610"/>
    <w:uiPriority w:val="99"/>
    <w:unhideWhenUsed/>
    <w:rPr>
      <w:color w:val="0563C1" w:themeColor="hyperlink"/>
      <w:u w:val="single"/>
    </w:rPr>
  </w:style>
  <w:style w:type="paragraph" w:styleId="629">
    <w:name w:val="Caption"/>
    <w:basedOn w:val="607"/>
    <w:next w:val="607"/>
    <w:qFormat/>
    <w:uiPriority w:val="35"/>
    <w:unhideWhenUsed/>
    <w:rPr>
      <w:i/>
      <w:iCs/>
      <w:color w:val="44546A" w:themeColor="text2"/>
      <w:sz w:val="18"/>
      <w:szCs w:val="18"/>
    </w:rPr>
    <w:pPr>
      <w:spacing w:after="200"/>
    </w:pPr>
  </w:style>
  <w:style w:type="character" w:styleId="630" w:customStyle="1">
    <w:name w:val="Überschrift 1 Zchn"/>
    <w:basedOn w:val="610"/>
    <w:link w:val="608"/>
    <w:uiPriority w:val="9"/>
    <w:rPr>
      <w:rFonts w:ascii="Calibri Light" w:hAnsi="Calibri Light" w:cs="Calibri Light" w:eastAsia="Calibri Light"/>
      <w:color w:val="2E74B5" w:themeColor="accent1" w:themeShade="BF"/>
      <w:sz w:val="32"/>
      <w:szCs w:val="32"/>
      <w:lang w:eastAsia="en-US"/>
    </w:rPr>
  </w:style>
  <w:style w:type="paragraph" w:styleId="631">
    <w:name w:val="Title"/>
    <w:basedOn w:val="607"/>
    <w:next w:val="607"/>
    <w:link w:val="632"/>
    <w:qFormat/>
    <w:uiPriority w:val="10"/>
    <w:rPr>
      <w:rFonts w:cs="Calibri Light" w:eastAsia="Calibri Light"/>
      <w:b/>
      <w:spacing w:val="-10"/>
      <w:sz w:val="28"/>
      <w:szCs w:val="56"/>
      <w:lang w:val="de-CH"/>
    </w:rPr>
    <w:pPr>
      <w:contextualSpacing w:val="true"/>
      <w:jc w:val="center"/>
    </w:pPr>
  </w:style>
  <w:style w:type="character" w:styleId="632" w:customStyle="1">
    <w:name w:val="Titel Zchn"/>
    <w:basedOn w:val="610"/>
    <w:link w:val="631"/>
    <w:uiPriority w:val="10"/>
    <w:rPr>
      <w:rFonts w:ascii="Calibri" w:hAnsi="Calibri" w:cs="Calibri Light" w:eastAsia="Calibri Light"/>
      <w:b/>
      <w:spacing w:val="-10"/>
      <w:sz w:val="28"/>
      <w:szCs w:val="56"/>
      <w:lang w:eastAsia="en-US"/>
    </w:rPr>
  </w:style>
  <w:style w:type="paragraph" w:styleId="633">
    <w:name w:val="Subtitle"/>
    <w:basedOn w:val="607"/>
    <w:next w:val="607"/>
    <w:link w:val="634"/>
    <w:qFormat/>
    <w:uiPriority w:val="11"/>
    <w:rPr>
      <w:rFonts w:cs="Calibri" w:eastAsia="Calibri"/>
      <w:b/>
      <w:spacing w:val="15"/>
      <w:sz w:val="24"/>
      <w:szCs w:val="22"/>
    </w:rPr>
    <w:pPr>
      <w:numPr>
        <w:ilvl w:val="1"/>
      </w:numPr>
    </w:pPr>
  </w:style>
  <w:style w:type="character" w:styleId="634" w:customStyle="1">
    <w:name w:val="Untertitel Zchn"/>
    <w:basedOn w:val="610"/>
    <w:link w:val="633"/>
    <w:uiPriority w:val="11"/>
    <w:rPr>
      <w:rFonts w:ascii="Calibri" w:hAnsi="Calibri" w:cs="Calibri" w:eastAsia="Calibri"/>
      <w:b/>
      <w:spacing w:val="15"/>
      <w:sz w:val="24"/>
      <w:szCs w:val="22"/>
      <w:lang w:val="de-DE" w:eastAsia="en-US"/>
    </w:rPr>
  </w:style>
  <w:style w:type="character" w:styleId="635">
    <w:name w:val="FollowedHyperlink"/>
    <w:basedOn w:val="610"/>
    <w:uiPriority w:val="99"/>
    <w:semiHidden/>
    <w:unhideWhenUsed/>
    <w:rPr>
      <w:color w:val="954F72" w:themeColor="followedHyperlink"/>
      <w:u w:val="single"/>
    </w:rPr>
  </w:style>
  <w:style w:type="character" w:styleId="636" w:customStyle="1">
    <w:name w:val="Datum1"/>
    <w:basedOn w:val="610"/>
  </w:style>
  <w:style w:type="character" w:styleId="637">
    <w:name w:val="Placeholder Text"/>
    <w:basedOn w:val="610"/>
    <w:uiPriority w:val="99"/>
    <w:semiHidden/>
    <w:rPr>
      <w:color w:val="808080"/>
    </w:rPr>
  </w:style>
  <w:style w:type="paragraph" w:styleId="638"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639" w:customStyle="1">
    <w:name w:val="TEBISO_Unterzeile"/>
    <w:basedOn w:val="638"/>
    <w:next w:val="607"/>
    <w:qFormat/>
    <w:rPr>
      <w:sz w:val="20"/>
    </w:rPr>
    <w:pPr>
      <w:keepNext w:val="false"/>
      <w:widowControl w:val="off"/>
    </w:pPr>
  </w:style>
  <w:style w:type="paragraph" w:styleId="640"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641" w:customStyle="1">
    <w:name w:val="TEBISIO_Überschrift_3._Ebene"/>
    <w:basedOn w:val="607"/>
    <w:qFormat/>
    <w:rPr>
      <w:rFonts w:ascii="Egyptienne F 65" w:hAnsi="Egyptienne F 65"/>
      <w:b/>
      <w:u w:val="single"/>
    </w:rPr>
    <w:pPr>
      <w:spacing w:before="360"/>
    </w:pPr>
  </w:style>
  <w:style w:type="character" w:styleId="642" w:customStyle="1">
    <w:name w:val="TEBISIO_Worthervorhebung"/>
    <w:basedOn w:val="610"/>
    <w:qFormat/>
    <w:uiPriority w:val="1"/>
    <w:rPr>
      <w:rFonts w:ascii="Egyptienne F 65" w:hAnsi="Egyptienne F 65"/>
      <w:b/>
      <w:i w:val="false"/>
      <w:u w:val="none"/>
    </w:rPr>
  </w:style>
  <w:style w:type="paragraph" w:styleId="643" w:customStyle="1">
    <w:name w:val="TEBISO_Aufzählung"/>
    <w:basedOn w:val="607"/>
    <w:qFormat/>
    <w:pPr>
      <w:numPr>
        <w:numId w:val="21"/>
      </w:numPr>
      <w:spacing w:after="60" w:before="60"/>
    </w:pPr>
  </w:style>
  <w:style w:type="paragraph" w:styleId="644" w:customStyle="1">
    <w:name w:val="TEBISIO_Nummerierung"/>
    <w:basedOn w:val="643"/>
    <w:qFormat/>
    <w:pPr>
      <w:numPr>
        <w:numId w:val="22"/>
      </w:numPr>
      <w:ind w:left="227" w:hanging="227"/>
      <w:spacing w:after="120" w:before="0"/>
    </w:pPr>
  </w:style>
  <w:style w:type="paragraph" w:styleId="645" w:customStyle="1">
    <w:name w:val="Tebisio_eingerückter Absatz"/>
    <w:basedOn w:val="607"/>
    <w:qFormat/>
    <w:pPr>
      <w:ind w:left="227"/>
    </w:pPr>
  </w:style>
  <w:style w:type="paragraph" w:styleId="646" w:customStyle="1">
    <w:name w:val="TEBISIO_Abbilungslegende"/>
    <w:basedOn w:val="607"/>
    <w:qFormat/>
    <w:rPr>
      <w:rFonts w:ascii="Univers 55 Roman" w:hAnsi="Univers 55 Roman"/>
      <w:sz w:val="16"/>
    </w:rPr>
  </w:style>
  <w:style w:type="paragraph" w:styleId="647">
    <w:name w:val="List Paragraph"/>
    <w:basedOn w:val="607"/>
    <w:qFormat/>
    <w:uiPriority w:val="34"/>
    <w:rPr>
      <w:rFonts w:ascii="Calibri" w:hAnsi="Calibri"/>
      <w:sz w:val="22"/>
    </w:rPr>
    <w:pPr>
      <w:contextualSpacing w:val="true"/>
      <w:ind w:left="720"/>
      <w:jc w:val="both"/>
      <w:spacing w:lineRule="auto" w:line="240" w:after="0" w:before="12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comments" Target="comments.xml" /><Relationship Id="rId10" Type="http://schemas.microsoft.com/office/2011/relationships/commentsExtended" Target="commentsExtended.xml" /><Relationship Id="rId11" Type="http://schemas.microsoft.com/office/2016/09/relationships/commentsIds" Target="commentsIds.xml" /><Relationship Id="rId12" Type="http://schemas.microsoft.com/office/2011/relationships/people" Target="people.xml" /><Relationship Id="rId13" Type="http://schemas.onlyoffice.com/commentsDocument" Target="commentsDocument.xml" /><Relationship Id="rId14" Type="http://schemas.onlyoffice.com/commentsExtendedDocument" Target="commentsExtendedDocument.xml" /><Relationship Id="rId15" Type="http://schemas.onlyoffice.com/commentsIdsDocument" Target="commentsIdsDocument.xml" /><Relationship Id="rId16" Type="http://schemas.onlyoffice.com/peopleDocument" Target="peopleDocument.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6</cp:revision>
  <dcterms:created xsi:type="dcterms:W3CDTF">2020-08-05T08:02:00Z</dcterms:created>
  <dcterms:modified xsi:type="dcterms:W3CDTF">2020-11-11T09:31:59Z</dcterms:modified>
</cp:coreProperties>
</file>