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79"/>
      </w:pPr>
      <w:r>
        <w:t xml:space="preserve">Der Beton und wir</w:t>
      </w:r>
      <w:r/>
    </w:p>
    <w:p>
      <w:pPr>
        <w:pStyle w:val="474"/>
        <w:rPr>
          <w:lang w:val="de-CH"/>
        </w:rPr>
      </w:pPr>
      <w:r>
        <w:rPr>
          <w:lang w:val="de-CH"/>
        </w:rPr>
        <w:t xml:space="preserve">Didaktischer Kommentar </w:t>
      </w:r>
      <w:r/>
    </w:p>
    <w:p>
      <w:pPr>
        <w:rPr>
          <w:lang w:val="de-CH"/>
        </w:rPr>
      </w:pPr>
      <w:r>
        <w:rPr>
          <w:lang w:val="de-CH"/>
        </w:rPr>
      </w:r>
      <w:r/>
    </w:p>
    <w:tbl>
      <w:tblPr>
        <w:tblStyle w:val="460"/>
        <w:tblW w:w="9067"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CellMar>
          <w:left w:w="0" w:type="dxa"/>
          <w:right w:w="0" w:type="dxa"/>
        </w:tblCellMar>
        <w:tblLook w:val="04A0" w:firstRow="1" w:lastRow="0" w:firstColumn="1" w:lastColumn="0" w:noHBand="0" w:noVBand="1"/>
      </w:tblPr>
      <w:tblGrid>
        <w:gridCol w:w="1129"/>
        <w:gridCol w:w="7927"/>
        <w:gridCol w:w="11"/>
      </w:tblGrid>
      <w:tr>
        <w:trPr>
          <w:gridAfter w:val="1"/>
        </w:trPr>
        <w:tc>
          <w:tcPr>
            <w:tcW w:w="1129" w:type="dxa"/>
            <w:textDirection w:val="lrTb"/>
            <w:noWrap w:val="false"/>
          </w:tcPr>
          <w:p>
            <w:pPr>
              <w:rPr>
                <w:lang w:val="de-CH"/>
              </w:rPr>
            </w:pPr>
            <w:r>
              <w:rPr>
                <w:lang w:val="de-CH"/>
              </w:rPr>
              <w:t xml:space="preserve">Ziel: </w:t>
            </w:r>
            <w:r/>
          </w:p>
          <w:p>
            <w:pPr>
              <w:rPr>
                <w:lang w:val="de-CH"/>
              </w:rPr>
            </w:pPr>
            <w:r>
              <w:rPr>
                <w:lang w:val="de-CH"/>
              </w:rPr>
            </w:r>
            <w:r/>
          </w:p>
        </w:tc>
        <w:tc>
          <w:tcPr>
            <w:tcW w:w="7927" w:type="dxa"/>
            <w:textDirection w:val="lrTb"/>
            <w:noWrap w:val="false"/>
          </w:tcPr>
          <w:p>
            <w:pPr>
              <w:contextualSpacing w:val="true"/>
              <w:rPr>
                <w:lang w:val="de-CH"/>
              </w:rPr>
            </w:pPr>
            <w:r>
              <w:rPr>
                <w:lang w:val="de-CH"/>
              </w:rPr>
              <w:t xml:space="preserve">Die Lernenden sind in der Lage, Vor- und Nachteile des Bauens mit Beton aus unterschiedlichen (fachlichen) Perspektiven zu benennen und Handlungsmöglichkeiten zu bewerten.</w:t>
            </w:r>
            <w:r/>
          </w:p>
          <w:p>
            <w:pPr>
              <w:contextualSpacing w:val="true"/>
              <w:rPr>
                <w:lang w:val="de-CH"/>
              </w:rPr>
            </w:pPr>
            <w:r>
              <w:rPr>
                <w:lang w:val="de-CH"/>
              </w:rPr>
              <w:t xml:space="preserve">Die Diskussion hat nicht die Einigung auf eine Lösung zum Ziel. Vielmehr geht es um ein Aufzeigen und Abwägen der Vor- und Nachteile des Bauens mit Beton, um ein Einschätzen der Folgen für den Alltag heute wie auch in der Zukunft.</w:t>
            </w:r>
            <w:r/>
          </w:p>
          <w:p>
            <w:pPr>
              <w:contextualSpacing w:val="true"/>
              <w:rPr>
                <w:lang w:val="de-CH"/>
              </w:rPr>
            </w:pPr>
            <w:r>
              <w:rPr>
                <w:lang w:val="de-CH"/>
              </w:rPr>
            </w:r>
            <w:r/>
          </w:p>
        </w:tc>
      </w:tr>
      <w:tr>
        <w:trPr>
          <w:gridAfter w:val="1"/>
        </w:trPr>
        <w:tc>
          <w:tcPr>
            <w:tcW w:w="1129" w:type="dxa"/>
            <w:textDirection w:val="lrTb"/>
            <w:noWrap w:val="false"/>
          </w:tcPr>
          <w:p>
            <w:pPr>
              <w:rPr>
                <w:lang w:val="de-CH"/>
              </w:rPr>
            </w:pPr>
            <w:r>
              <w:rPr>
                <w:lang w:val="de-CH"/>
              </w:rPr>
              <w:t xml:space="preserve">Methode:</w:t>
            </w:r>
            <w:r/>
          </w:p>
        </w:tc>
        <w:tc>
          <w:tcPr>
            <w:tcW w:w="7927" w:type="dxa"/>
            <w:textDirection w:val="lrTb"/>
            <w:noWrap w:val="false"/>
          </w:tcPr>
          <w:p>
            <w:pPr>
              <w:contextualSpacing w:val="true"/>
              <w:rPr>
                <w:bCs/>
                <w:lang w:val="de-CH"/>
              </w:rPr>
            </w:pPr>
            <w:r>
              <w:rPr>
                <w:bCs/>
                <w:lang w:val="de-CH"/>
              </w:rPr>
              <w:t xml:space="preserve">Diskussion als Rollenspie</w:t>
            </w:r>
            <w:r>
              <w:rPr>
                <w:bCs/>
                <w:lang w:val="de-CH"/>
              </w:rPr>
              <w:t xml:space="preserve">l</w:t>
            </w:r>
            <w:r/>
          </w:p>
          <w:p>
            <w:pPr>
              <w:contextualSpacing w:val="true"/>
              <w:jc w:val="left"/>
              <w:rPr>
                <w:sz w:val="22"/>
                <w:szCs w:val="22"/>
                <w:lang w:val="de-CH"/>
              </w:rPr>
            </w:pPr>
            <w:r>
              <w:rPr>
                <w:sz w:val="22"/>
                <w:szCs w:val="22"/>
                <w:lang w:val="de-CH"/>
              </w:rPr>
              <w:t xml:space="preserve">Die Lernenden versetzen sich jeweils in eine ganz konkrete Position hinein und tauschen sich aus dieser Perspektive aus über das Gelernte zum Thema Beton. </w:t>
            </w:r>
            <w:r/>
          </w:p>
          <w:p>
            <w:pPr>
              <w:contextualSpacing w:val="true"/>
              <w:jc w:val="left"/>
              <w:rPr>
                <w:sz w:val="22"/>
                <w:szCs w:val="22"/>
                <w:lang w:val="de-CH"/>
              </w:rPr>
            </w:pPr>
            <w:r>
              <w:rPr>
                <w:sz w:val="22"/>
                <w:szCs w:val="22"/>
                <w:lang w:val="de-CH"/>
              </w:rPr>
            </w:r>
            <w:r/>
          </w:p>
        </w:tc>
      </w:tr>
      <w:tr>
        <w:trPr>
          <w:gridAfter w:val="1"/>
        </w:trPr>
        <w:tc>
          <w:tcPr>
            <w:tcW w:w="1129" w:type="dxa"/>
            <w:textDirection w:val="lrTb"/>
            <w:noWrap w:val="false"/>
          </w:tcPr>
          <w:p>
            <w:pPr>
              <w:rPr>
                <w:lang w:val="de-CH"/>
              </w:rPr>
            </w:pPr>
            <w:r>
              <w:rPr>
                <w:lang w:val="de-CH"/>
              </w:rPr>
              <w:t xml:space="preserve">Dauer:</w:t>
            </w:r>
            <w:r/>
          </w:p>
        </w:tc>
        <w:tc>
          <w:tcPr>
            <w:tcW w:w="7927" w:type="dxa"/>
            <w:textDirection w:val="lrTb"/>
            <w:noWrap w:val="false"/>
          </w:tcPr>
          <w:p>
            <w:pPr>
              <w:contextualSpacing w:val="true"/>
              <w:jc w:val="left"/>
              <w:rPr>
                <w:lang w:val="de-CH"/>
              </w:rPr>
            </w:pPr>
            <w:r>
              <w:rPr>
                <w:lang w:val="de-CH"/>
              </w:rPr>
              <w:t xml:space="preserve">2 Lektionen:</w:t>
            </w:r>
            <w:r/>
          </w:p>
          <w:p>
            <w:pPr>
              <w:contextualSpacing w:val="true"/>
              <w:jc w:val="left"/>
              <w:rPr>
                <w:lang w:val="de-CH"/>
              </w:rPr>
            </w:pPr>
            <w:r>
              <w:rPr>
                <w:lang w:val="de-CH"/>
              </w:rPr>
              <w:t xml:space="preserve">- Spielerläuterung und Rollenwahl: ca.  10 min </w:t>
            </w:r>
            <w:r>
              <w:rPr>
                <w:lang w:val="de-CH"/>
              </w:rPr>
              <w:br/>
              <w:t xml:space="preserve">- Vorbereitungszeit: ca. 40 min </w:t>
            </w:r>
            <w:r>
              <w:rPr>
                <w:lang w:val="de-CH"/>
              </w:rPr>
              <w:br/>
              <w:t xml:space="preserve">- Diskussion: ca. 30 min </w:t>
            </w:r>
            <w:r>
              <w:rPr>
                <w:lang w:val="de-CH"/>
              </w:rPr>
              <w:br/>
              <w:t xml:space="preserve">- Nachbesprechung: ca. 20 min </w:t>
            </w:r>
            <w:r>
              <w:rPr>
                <w:lang w:val="de-CH"/>
              </w:rPr>
              <w:br/>
            </w:r>
            <w:r/>
          </w:p>
        </w:tc>
      </w:tr>
      <w:tr>
        <w:trPr>
          <w:gridAfter w:val="1"/>
        </w:trPr>
        <w:tc>
          <w:tcPr>
            <w:tcW w:w="1129" w:type="dxa"/>
            <w:textDirection w:val="lrTb"/>
            <w:noWrap w:val="false"/>
          </w:tcPr>
          <w:p>
            <w:pPr>
              <w:rPr>
                <w:lang w:val="de-CH"/>
              </w:rPr>
            </w:pPr>
            <w:r>
              <w:rPr>
                <w:lang w:val="de-CH"/>
              </w:rPr>
              <w:t xml:space="preserve">Material:</w:t>
            </w:r>
            <w:r/>
          </w:p>
        </w:tc>
        <w:tc>
          <w:tcPr>
            <w:tcW w:w="7927" w:type="dxa"/>
            <w:textDirection w:val="lrTb"/>
            <w:noWrap w:val="false"/>
          </w:tcPr>
          <w:p>
            <w:pPr>
              <w:contextualSpacing w:val="true"/>
              <w:ind w:left="113" w:hanging="113"/>
              <w:jc w:val="left"/>
              <w:rPr>
                <w:lang w:val="de-CH"/>
              </w:rPr>
            </w:pPr>
            <w:r>
              <w:rPr>
                <w:lang w:val="de-CH"/>
              </w:rPr>
              <w:t xml:space="preserve">- Arbeitsblatt 5.2a: Tischkärtchen mit Rollenbeschreibungen in sechs Farben (mit genauer Beschreibung und Aufgabe der Rolle)</w:t>
            </w:r>
            <w:r/>
          </w:p>
          <w:p>
            <w:pPr>
              <w:contextualSpacing w:val="true"/>
              <w:ind w:left="113" w:hanging="113"/>
              <w:jc w:val="left"/>
              <w:rPr>
                <w:lang w:val="de-CH"/>
              </w:rPr>
            </w:pPr>
            <w:r>
              <w:rPr>
                <w:lang w:val="de-CH"/>
              </w:rPr>
              <w:t xml:space="preserve">- Es können zusätzliche Accessoires für jede Rolle </w:t>
            </w:r>
            <w:r>
              <w:rPr>
                <w:lang w:val="de-CH"/>
              </w:rPr>
              <w:t xml:space="preserve">bereit gelegt</w:t>
            </w:r>
            <w:r>
              <w:rPr>
                <w:lang w:val="de-CH"/>
              </w:rPr>
              <w:t xml:space="preserve"> werden – </w:t>
            </w:r>
            <w:r>
              <w:rPr>
                <w:lang w:val="de-CH"/>
              </w:rPr>
              <w:br/>
              <w:t xml:space="preserve">z.B. Bauhelm, Planrolle, Laborbrille, Skizzenblock, Wasserwaage, etc.</w:t>
            </w:r>
            <w:r/>
          </w:p>
          <w:p>
            <w:pPr>
              <w:contextualSpacing w:val="true"/>
              <w:ind w:left="113" w:hanging="113"/>
              <w:jc w:val="left"/>
              <w:rPr>
                <w:lang w:val="de-CH"/>
              </w:rPr>
            </w:pPr>
            <w:r>
              <w:rPr>
                <w:lang w:val="de-CH"/>
              </w:rPr>
              <w:t xml:space="preserve">- Kärtchen für Notizen in den sechs Farben der Rollenprofile</w:t>
            </w:r>
            <w:r/>
          </w:p>
          <w:p>
            <w:pPr>
              <w:contextualSpacing w:val="true"/>
              <w:ind w:left="113" w:hanging="113"/>
              <w:jc w:val="left"/>
              <w:rPr>
                <w:lang w:val="de-CH"/>
              </w:rPr>
            </w:pPr>
            <w:r>
              <w:rPr>
                <w:lang w:val="de-CH"/>
              </w:rPr>
              <w:t xml:space="preserve">- Stifte</w:t>
            </w:r>
            <w:r/>
          </w:p>
          <w:p>
            <w:pPr>
              <w:contextualSpacing w:val="true"/>
              <w:ind w:left="113" w:hanging="113"/>
              <w:jc w:val="left"/>
              <w:rPr>
                <w:lang w:val="de-CH"/>
              </w:rPr>
            </w:pPr>
            <w:r>
              <w:rPr>
                <w:lang w:val="de-CH"/>
              </w:rPr>
              <w:t xml:space="preserve">- Pinnwand mit Pinnadeln und vorbereiteten Kärtchen: </w:t>
            </w:r>
            <w:r>
              <w:rPr>
                <w:lang w:val="de-CH"/>
              </w:rPr>
              <w:br/>
              <w:t xml:space="preserve">«Beton» (in der Mitte), «Pro» (links) und «Contra» (rechts)</w:t>
            </w:r>
            <w:r/>
          </w:p>
          <w:p>
            <w:pPr>
              <w:contextualSpacing w:val="true"/>
              <w:ind w:left="113" w:hanging="113"/>
              <w:jc w:val="left"/>
              <w:rPr>
                <w:lang w:val="de-CH"/>
              </w:rPr>
            </w:pPr>
            <w:r>
              <w:rPr>
                <w:lang w:val="de-CH"/>
              </w:rPr>
              <w:t xml:space="preserve">- Arbeitsblatt 5.2b: Abschlussreflexion</w:t>
            </w:r>
            <w:r/>
          </w:p>
          <w:p>
            <w:pPr>
              <w:contextualSpacing w:val="true"/>
              <w:ind w:left="113" w:hanging="113"/>
              <w:jc w:val="left"/>
              <w:rPr>
                <w:lang w:val="de-CH"/>
              </w:rPr>
            </w:pPr>
            <w:r>
              <w:rPr>
                <w:lang w:val="de-CH"/>
              </w:rPr>
            </w:r>
            <w:r/>
          </w:p>
          <w:p>
            <w:pPr>
              <w:contextualSpacing w:val="true"/>
              <w:ind w:left="113" w:hanging="113"/>
              <w:jc w:val="left"/>
              <w:rPr>
                <w:lang w:val="de-CH"/>
              </w:rPr>
            </w:pPr>
            <w:r>
              <w:rPr>
                <w:lang w:val="de-CH"/>
              </w:rPr>
            </w:r>
            <w:r/>
          </w:p>
        </w:tc>
      </w:tr>
      <w:tr>
        <w:trPr>
          <w:gridAfter w:val="1"/>
        </w:trPr>
        <w:tc>
          <w:tcPr>
            <w:gridSpan w:val="2"/>
            <w:tcW w:w="9056" w:type="dxa"/>
            <w:textDirection w:val="lrTb"/>
            <w:noWrap w:val="false"/>
          </w:tcPr>
          <w:p>
            <w:pPr>
              <w:contextualSpacing w:val="true"/>
              <w:jc w:val="left"/>
              <w:rPr>
                <w:lang w:val="de-CH"/>
              </w:rPr>
            </w:pPr>
            <w:r>
              <w:rPr>
                <w:lang w:val="de-CH"/>
              </w:rPr>
              <w:t xml:space="preserve">Die Expert*</w:t>
            </w:r>
            <w:commentRangeStart w:id="0"/>
            <w:r>
              <w:rPr>
                <w:lang w:val="de-CH"/>
              </w:rPr>
              <w:t xml:space="preserve">innen-Rollen </w:t>
            </w:r>
            <w:commentRangeEnd w:id="0"/>
            <w:r>
              <w:commentReference w:id="0"/>
            </w:r>
            <w:r>
              <w:rPr>
                <w:lang w:val="de-CH"/>
              </w:rPr>
              <w:t xml:space="preserve">sind:</w:t>
            </w:r>
            <w:r>
              <w:rPr>
                <w:lang w:val="de-CH"/>
              </w:rPr>
              <w:br/>
            </w:r>
            <w:r/>
          </w:p>
        </w:tc>
      </w:tr>
      <w:tr>
        <w:trPr/>
        <w:tc>
          <w:tcPr>
            <w:gridSpan w:val="3"/>
            <w:shd w:val="clear" w:color="auto" w:fill="FFE599" w:themeFill="accent4" w:themeFillTint="66"/>
            <w:tcBorders>
              <w:left w:val="none" w:color="000000" w:sz="4" w:space="0"/>
              <w:top w:val="none" w:color="000000" w:sz="4" w:space="0"/>
              <w:right w:val="none" w:color="000000" w:sz="4" w:space="0"/>
              <w:bottom w:val="none" w:color="000000" w:sz="4" w:space="0"/>
            </w:tcBorders>
            <w:tcW w:w="9067" w:type="dxa"/>
            <w:textDirection w:val="lrTb"/>
            <w:noWrap w:val="false"/>
          </w:tcPr>
          <w:p>
            <w:pPr>
              <w:pStyle w:val="485"/>
              <w:rPr>
                <w:lang w:val="de-CH"/>
              </w:rPr>
            </w:pPr>
            <w:r/>
            <w:commentRangeStart w:id="1"/>
            <w:commentRangeStart w:id="2"/>
            <w:r>
              <w:rPr>
                <w:lang w:val="de-CH"/>
              </w:rPr>
              <w:t xml:space="preserve">Der/</w:t>
            </w:r>
            <w:r>
              <w:rPr>
                <w:lang w:val="de-CH"/>
              </w:rPr>
              <w:t xml:space="preserve">die kreative Architekt</w:t>
            </w:r>
            <w:r>
              <w:rPr>
                <w:lang w:val="de-CH"/>
              </w:rPr>
              <w:t xml:space="preserve">*in</w:t>
            </w:r>
            <w:r>
              <w:rPr>
                <w:lang w:val="de-CH"/>
              </w:rPr>
              <w:t xml:space="preserve"> will möglichst innovativ mit Beton gestalten </w:t>
            </w:r>
            <w:r>
              <w:rPr>
                <w:lang w:val="de-CH"/>
              </w:rPr>
              <w:br/>
              <w:t xml:space="preserve">(Perspektive Design</w:t>
            </w:r>
            <w:r>
              <w:rPr>
                <w:lang w:val="de-CH"/>
              </w:rPr>
              <w:t xml:space="preserve">, Technik, Kunst)</w:t>
            </w:r>
            <w:commentRangeEnd w:id="1"/>
            <w:commentRangeEnd w:id="2"/>
            <w:r>
              <w:commentReference w:id="1"/>
              <w:commentReference w:id="2"/>
            </w:r>
            <w:r>
              <w:rPr>
                <w:rStyle w:val="462"/>
              </w:rPr>
            </w:r>
            <w:r/>
          </w:p>
        </w:tc>
      </w:tr>
      <w:tr>
        <w:trPr/>
        <w:tc>
          <w:tcPr>
            <w:gridSpan w:val="3"/>
            <w:shd w:val="clear" w:color="auto" w:fill="C5E0B3" w:themeFill="accent6" w:themeFillTint="66"/>
            <w:tcBorders>
              <w:left w:val="none" w:color="000000" w:sz="4" w:space="0"/>
              <w:top w:val="none" w:color="000000" w:sz="4" w:space="0"/>
              <w:right w:val="none" w:color="000000" w:sz="4" w:space="0"/>
              <w:bottom w:val="none" w:color="000000" w:sz="4" w:space="0"/>
            </w:tcBorders>
            <w:tcW w:w="9067" w:type="dxa"/>
            <w:textDirection w:val="lrTb"/>
            <w:noWrap w:val="false"/>
          </w:tcPr>
          <w:p>
            <w:pPr>
              <w:pStyle w:val="485"/>
              <w:rPr>
                <w:lang w:val="de-CH"/>
              </w:rPr>
            </w:pPr>
            <w:r>
              <w:rPr>
                <w:lang w:val="de-CH"/>
              </w:rPr>
              <w:t xml:space="preserve">Der/die Klimaaktivist*in</w:t>
            </w:r>
            <w:r>
              <w:rPr>
                <w:lang w:val="de-CH"/>
              </w:rPr>
              <w:t xml:space="preserve"> sieht die negativen Folgen des Bauens mit Beton </w:t>
            </w:r>
            <w:r>
              <w:rPr>
                <w:lang w:val="de-CH"/>
              </w:rPr>
              <w:br/>
              <w:t xml:space="preserve">(Perspektive Biologie)</w:t>
            </w:r>
            <w:r/>
          </w:p>
        </w:tc>
      </w:tr>
      <w:tr>
        <w:trPr/>
        <w:tc>
          <w:tcPr>
            <w:gridSpan w:val="3"/>
            <w:shd w:val="clear" w:color="auto" w:fill="D9D9D9" w:themeFill="background1" w:themeFillShade="D9"/>
            <w:tcBorders>
              <w:left w:val="none" w:color="000000" w:sz="4" w:space="0"/>
              <w:top w:val="none" w:color="000000" w:sz="4" w:space="0"/>
              <w:right w:val="none" w:color="000000" w:sz="4" w:space="0"/>
              <w:bottom w:val="none" w:color="000000" w:sz="4" w:space="0"/>
            </w:tcBorders>
            <w:tcW w:w="9067" w:type="dxa"/>
            <w:textDirection w:val="lrTb"/>
            <w:noWrap w:val="false"/>
          </w:tcPr>
          <w:p>
            <w:pPr>
              <w:pStyle w:val="485"/>
              <w:rPr>
                <w:lang w:val="de-CH"/>
              </w:rPr>
            </w:pPr>
            <w:r>
              <w:rPr>
                <w:lang w:val="de-CH"/>
              </w:rPr>
              <w:t xml:space="preserve">Der/die Materialforscher*in </w:t>
            </w:r>
            <w:r>
              <w:rPr>
                <w:lang w:val="de-CH"/>
              </w:rPr>
              <w:t xml:space="preserve">weiss genau, wie Beton hergestellt wird und arbeitet an der Weiterentwicklung des Baustoffs um ihn </w:t>
            </w:r>
            <w:r>
              <w:rPr>
                <w:lang w:val="de-CH"/>
              </w:rPr>
              <w:t xml:space="preserve">nachhaltiger, aber auch stabiler, leichter, etc. zu </w:t>
            </w:r>
            <w:r>
              <w:rPr>
                <w:lang w:val="de-CH"/>
              </w:rPr>
              <w:t xml:space="preserve">machen  (</w:t>
            </w:r>
            <w:r>
              <w:rPr>
                <w:lang w:val="de-CH"/>
              </w:rPr>
              <w:t xml:space="preserve">Perspektive Chemie)</w:t>
            </w:r>
            <w:r/>
          </w:p>
        </w:tc>
      </w:tr>
      <w:tr>
        <w:trPr/>
        <w:tc>
          <w:tcPr>
            <w:gridSpan w:val="3"/>
            <w:shd w:val="clear" w:color="auto" w:fill="FFCC99"/>
            <w:tcBorders>
              <w:left w:val="none" w:color="000000" w:sz="4" w:space="0"/>
              <w:top w:val="none" w:color="000000" w:sz="4" w:space="0"/>
              <w:right w:val="none" w:color="000000" w:sz="4" w:space="0"/>
              <w:bottom w:val="none" w:color="000000" w:sz="4" w:space="0"/>
            </w:tcBorders>
            <w:tcW w:w="9067" w:type="dxa"/>
            <w:textDirection w:val="lrTb"/>
            <w:noWrap w:val="false"/>
          </w:tcPr>
          <w:p>
            <w:pPr>
              <w:pStyle w:val="485"/>
              <w:rPr>
                <w:lang w:val="de-CH"/>
              </w:rPr>
            </w:pPr>
            <w:r>
              <w:rPr>
                <w:lang w:val="de-CH"/>
              </w:rPr>
              <w:t xml:space="preserve">Der/die Statiker*in</w:t>
            </w:r>
            <w:r>
              <w:rPr>
                <w:lang w:val="de-CH"/>
              </w:rPr>
              <w:t xml:space="preserve"> ist </w:t>
            </w:r>
            <w:r>
              <w:rPr>
                <w:lang w:val="de-CH"/>
              </w:rPr>
              <w:t xml:space="preserve">verantwortlich für die </w:t>
            </w:r>
            <w:commentRangeStart w:id="3"/>
            <w:r>
              <w:rPr>
                <w:lang w:val="de-CH"/>
              </w:rPr>
              <w:t xml:space="preserve">Sicherheit des Bauens mit Beton </w:t>
            </w:r>
            <w:commentRangeEnd w:id="3"/>
            <w:r>
              <w:commentReference w:id="3"/>
            </w:r>
            <w:r>
              <w:rPr>
                <w:lang w:val="de-CH"/>
              </w:rPr>
              <w:t xml:space="preserve">. </w:t>
            </w:r>
            <w:r>
              <w:rPr>
                <w:lang w:val="de-CH"/>
              </w:rPr>
              <w:br/>
              <w:t xml:space="preserve">(Perspektive Physik)</w:t>
            </w:r>
            <w:r/>
          </w:p>
        </w:tc>
      </w:tr>
      <w:tr>
        <w:trPr/>
        <w:tc>
          <w:tcPr>
            <w:gridSpan w:val="3"/>
            <w:shd w:val="clear" w:color="auto" w:fill="BDD6EE" w:themeFill="accent1" w:themeFillTint="66"/>
            <w:tcBorders>
              <w:left w:val="none" w:color="000000" w:sz="4" w:space="0"/>
              <w:top w:val="none" w:color="000000" w:sz="4" w:space="0"/>
              <w:right w:val="none" w:color="000000" w:sz="4" w:space="0"/>
              <w:bottom w:val="single" w:sz="4" w:space="0" w:color="auto"/>
            </w:tcBorders>
            <w:tcW w:w="9067" w:type="dxa"/>
            <w:textDirection w:val="lrTb"/>
            <w:noWrap w:val="false"/>
          </w:tcPr>
          <w:p>
            <w:pPr>
              <w:pStyle w:val="485"/>
              <w:rPr>
                <w:lang w:val="de-CH"/>
              </w:rPr>
            </w:pPr>
            <w:r>
              <w:rPr>
                <w:shd w:val="clear" w:color="auto" w:fill="BDD6EE" w:themeFill="accent1" w:themeFillTint="66"/>
                <w:lang w:val="de-CH"/>
              </w:rPr>
              <w:t xml:space="preserve">Der/die </w:t>
            </w:r>
            <w:r>
              <w:rPr>
                <w:shd w:val="clear" w:color="auto" w:fill="BDD6EE" w:themeFill="accent1" w:themeFillTint="66"/>
              </w:rPr>
              <w:t xml:space="preserve">Nutzer*in</w:t>
            </w:r>
            <w:r>
              <w:rPr>
                <w:shd w:val="clear" w:color="auto" w:fill="BDD6EE" w:themeFill="accent1" w:themeFillTint="66"/>
                <w:lang w:val="de-CH"/>
              </w:rPr>
              <w:t xml:space="preserve"> </w:t>
            </w:r>
            <w:r>
              <w:rPr>
                <w:lang w:val="de-CH"/>
              </w:rPr>
              <w:t xml:space="preserve">(des Wohnhauses/ Schulgebäudes/ Skateparks/…) </w:t>
            </w:r>
            <w:r>
              <w:rPr>
                <w:lang w:val="de-CH"/>
              </w:rPr>
              <w:br/>
              <w:t xml:space="preserve">(Perspektive Lebens-/Alltagswelt)</w:t>
            </w:r>
            <w:r/>
          </w:p>
        </w:tc>
      </w:tr>
      <w:tr>
        <w:trPr/>
        <w:tc>
          <w:tcPr>
            <w:gridSpan w:val="3"/>
            <w:tcBorders>
              <w:top w:val="single" w:sz="4" w:space="0" w:color="auto"/>
            </w:tcBorders>
            <w:tcW w:w="9067" w:type="dxa"/>
            <w:textDirection w:val="lrTb"/>
            <w:noWrap w:val="false"/>
          </w:tcPr>
          <w:p>
            <w:pPr>
              <w:pStyle w:val="485"/>
              <w:rPr>
                <w:lang w:val="de-CH"/>
              </w:rPr>
            </w:pPr>
            <w:r>
              <w:rPr>
                <w:lang w:val="de-CH"/>
              </w:rPr>
              <w:t xml:space="preserve">Der/</w:t>
            </w:r>
            <w:r>
              <w:rPr>
                <w:lang w:val="de-CH"/>
              </w:rPr>
              <w:t xml:space="preserve">die Moderator</w:t>
            </w:r>
            <w:r>
              <w:rPr>
                <w:lang w:val="de-CH"/>
              </w:rPr>
              <w:t xml:space="preserve">*in</w:t>
            </w:r>
            <w:r>
              <w:rPr>
                <w:lang w:val="de-CH"/>
              </w:rPr>
              <w:t xml:space="preserve"> </w:t>
            </w:r>
            <w:ins w:id="0" w:author="Michaela Götsch (fhnw.ch)" w:date="2020-11-11T10:18:07Z" oouserid="oc641cdd42e0_michaela.goetsch@fhnw.ch">
              <w:r>
                <w:rPr>
                  <w:lang w:val="de-CH"/>
                </w:rPr>
                <w:t xml:space="preserve"> leitet die Diskussion, </w:t>
              </w:r>
            </w:ins>
            <w:commentRangeStart w:id="4"/>
            <w:r>
              <w:rPr>
                <w:lang w:val="de-CH"/>
              </w:rPr>
              <w:t xml:space="preserve">schafft einen Überblick, ordnet die Argumente und wertet </w:t>
            </w:r>
            <w:commentRangeEnd w:id="4"/>
            <w:r>
              <w:commentReference w:id="4"/>
            </w:r>
            <w:r>
              <w:rPr>
                <w:lang w:val="de-CH"/>
              </w:rPr>
              <w:t xml:space="preserve">sie aus.</w:t>
            </w:r>
            <w:r/>
          </w:p>
        </w:tc>
      </w:tr>
    </w:tbl>
    <w:p>
      <w:pPr>
        <w:rPr>
          <w:lang w:val="de-CH"/>
        </w:rPr>
      </w:pPr>
      <w:r>
        <w:rPr>
          <w:lang w:val="de-CH"/>
        </w:rPr>
        <w:br w:type="page"/>
      </w:r>
      <w:r/>
    </w:p>
    <w:p>
      <w:pPr>
        <w:rPr>
          <w:rStyle w:val="483"/>
        </w:rPr>
      </w:pPr>
      <w:r>
        <w:rPr>
          <w:rStyle w:val="483"/>
        </w:rPr>
        <w:t xml:space="preserve">Verlauf</w:t>
      </w:r>
      <w:r/>
    </w:p>
    <w:p>
      <w:pPr>
        <w:rPr>
          <w:u w:val="single"/>
          <w:lang w:val="de-CH"/>
        </w:rPr>
      </w:pPr>
      <w:r>
        <w:rPr>
          <w:u w:val="single"/>
          <w:lang w:val="de-CH"/>
        </w:rPr>
        <w:t xml:space="preserve">Vorbemerkung </w:t>
      </w:r>
      <w:r/>
    </w:p>
    <w:p>
      <w:pPr>
        <w:rPr>
          <w:u w:val="single"/>
          <w:lang w:val="de-CH"/>
        </w:rPr>
      </w:pPr>
      <w:r>
        <w:rPr>
          <w:lang w:val="de-CH"/>
        </w:rPr>
        <w:t xml:space="preserve">Die Lernenden haben bereits zu Beginn der Lehreinheit erfahren, dass es am Ende eine Diskussion zum Thema geben wird. Sie kennen die Rollen und konnten im Rahmen der durchgeführten Aufgabenstellungen Notizen zu den einzelnen Positionen sammeln.</w:t>
      </w:r>
      <w:r/>
    </w:p>
    <w:p>
      <w:pPr>
        <w:ind w:left="292" w:hanging="292"/>
        <w:rPr>
          <w:lang w:val="de-CH"/>
        </w:rPr>
      </w:pPr>
      <w:r>
        <w:rPr>
          <w:u w:val="single"/>
          <w:lang w:val="de-CH"/>
        </w:rPr>
        <w:t xml:space="preserve">Vorbereitung</w:t>
      </w:r>
      <w:r>
        <w:rPr>
          <w:lang w:val="de-CH"/>
        </w:rPr>
        <w:t xml:space="preserve"> </w:t>
      </w:r>
      <w:r/>
    </w:p>
    <w:p>
      <w:pPr>
        <w:pStyle w:val="484"/>
        <w:rPr>
          <w:lang w:val="de-CH"/>
        </w:rPr>
      </w:pPr>
      <w:r>
        <w:rPr>
          <w:lang w:val="de-CH"/>
        </w:rPr>
        <w:t xml:space="preserve">Es werden sechs Gruppentische bereitgestellt und mit einem Rollenkärtchen markiert.</w:t>
      </w:r>
      <w:r>
        <w:rPr>
          <w:lang w:val="de-CH"/>
        </w:rPr>
        <w:br/>
        <w:t xml:space="preserve">Rollenzuteilung nach dem Zufallsprinzip oder Rollenwahl: Jede Person darf eine Rolle a</w:t>
      </w:r>
      <w:r>
        <w:rPr>
          <w:lang w:val="de-CH"/>
        </w:rPr>
        <w:t xml:space="preserve">uswählen und stellt sich zum jeweiligen Tisch. Meldet sich für niemand eine bestimmte Rolle, versucht die Lehrperson noch Lernende für diese zu gewinnen. Es soll aber niemand gezwungen werden, eine Rolle zu übernehmen. Lieber diese Rolle unbesetzt lassen. </w:t>
      </w:r>
      <w:commentRangeStart w:id="5"/>
      <w:r/>
      <w:commentRangeEnd w:id="5"/>
      <w:r>
        <w:commentReference w:id="5"/>
      </w:r>
      <w:r/>
      <w:r/>
    </w:p>
    <w:p>
      <w:pPr>
        <w:pStyle w:val="484"/>
        <w:spacing w:after="120"/>
        <w:rPr>
          <w:lang w:val="de-CH"/>
        </w:rPr>
      </w:pPr>
      <w:r>
        <w:rPr>
          <w:lang w:val="de-CH"/>
        </w:rPr>
        <w:t xml:space="preserve">Für die Vorbereitung auf die Rolle haben die Lernenden rund 40 Minuten Zeit. Dafür bilden alle mit derselben Rolle eine Expert*innengruppe, tauschen sich über ihre Kenntnisse zu diesem Bereich aus und sammeln Argumente, die sie auf Kärtchen notieren.</w:t>
      </w:r>
      <w:r>
        <w:rPr>
          <w:lang w:val="de-CH"/>
        </w:rPr>
        <w:br/>
        <w:t xml:space="preserve">Folgende Materialien stehen ihnen dabei zur Verfügung: </w:t>
      </w:r>
      <w:r>
        <w:rPr>
          <w:lang w:val="de-CH"/>
        </w:rPr>
        <w:br/>
        <w:t xml:space="preserve">- eine klare Beschreibung der Rolle und ihrer Aufgabe auf dem jeweiligen Tischkärtchen,</w:t>
      </w:r>
      <w:r>
        <w:rPr>
          <w:lang w:val="de-CH"/>
        </w:rPr>
        <w:br/>
        <w:t xml:space="preserve">- die eigenen gesammelten Notizen und Arbeitsblätter der Lehreinheit Beton, </w:t>
      </w:r>
      <w:r>
        <w:rPr>
          <w:lang w:val="de-CH"/>
        </w:rPr>
        <w:br/>
        <w:t xml:space="preserve">- Kärtchen zum Notieren von Argumenten aus der eigenen Perspektive in der jeweiligen Farbe </w:t>
      </w:r>
      <w:r>
        <w:rPr>
          <w:lang w:val="de-CH"/>
        </w:rPr>
        <w:br/>
      </w:r>
      <w:commentRangeStart w:id="6"/>
      <w:r>
        <w:rPr>
          <w:lang w:val="de-CH"/>
        </w:rPr>
        <w:t xml:space="preserve">(ein Argument pro Kärtchen). </w:t>
      </w:r>
      <w:commentRangeEnd w:id="6"/>
      <w:r>
        <w:commentReference w:id="6"/>
      </w:r>
      <w:r>
        <w:rPr>
          <w:rStyle w:val="462"/>
        </w:rPr>
      </w:r>
      <w:r/>
    </w:p>
    <w:p>
      <w:pPr>
        <w:tabs>
          <w:tab w:val="left" w:pos="1806" w:leader="none"/>
        </w:tabs>
        <w:rPr>
          <w:u w:val="single"/>
          <w:lang w:val="de-CH"/>
        </w:rPr>
      </w:pPr>
      <w:r>
        <w:rPr>
          <w:u w:val="single"/>
          <w:lang w:val="de-CH"/>
        </w:rPr>
        <w:t xml:space="preserve">Durchführung (20-30 min)</w:t>
      </w:r>
      <w:r/>
    </w:p>
    <w:p>
      <w:pPr>
        <w:pStyle w:val="484"/>
        <w:rPr>
          <w:lang w:val="de-CH"/>
        </w:rPr>
      </w:pPr>
      <w:r>
        <w:rPr>
          <w:lang w:val="de-CH"/>
        </w:rPr>
        <w:t xml:space="preserve">Diskussionsrunde zusammenstellen</w:t>
      </w:r>
      <w:r>
        <w:rPr>
          <w:lang w:val="de-CH"/>
        </w:rPr>
        <w:br/>
        <w:t xml:space="preserve">Wer s</w:t>
      </w:r>
      <w:r>
        <w:rPr>
          <w:lang w:val="de-CH"/>
        </w:rPr>
        <w:t xml:space="preserve">chliesslich die Rolle in der Diskussion vertritt, wird nach dem Zufallsprinzip festgelegt (ausgelost). Die verbleibenden Lernenden nehmen die Rolle der Zuhörer*innen und Beobachter*innen ein. Alternativ können die Vertreter*innen einer Rolle auch nach dem </w:t>
      </w:r>
      <w:r>
        <w:rPr>
          <w:lang w:val="de-CH"/>
        </w:rPr>
        <w:t xml:space="preserve">Fishbowl</w:t>
      </w:r>
      <w:r>
        <w:rPr>
          <w:lang w:val="de-CH"/>
        </w:rPr>
        <w:t xml:space="preserve">-Prinzip wechseln.</w:t>
      </w:r>
      <w:r/>
    </w:p>
    <w:p>
      <w:pPr>
        <w:pStyle w:val="484"/>
        <w:spacing w:after="120"/>
        <w:rPr>
          <w:lang w:val="de-CH"/>
        </w:rPr>
      </w:pPr>
      <w:r>
        <w:rPr>
          <w:lang w:val="de-CH"/>
        </w:rPr>
        <w:t xml:space="preserve">Der/</w:t>
      </w:r>
      <w:r>
        <w:rPr>
          <w:lang w:val="de-CH"/>
        </w:rPr>
        <w:t xml:space="preserve">die Moderator</w:t>
      </w:r>
      <w:r>
        <w:rPr>
          <w:lang w:val="de-CH"/>
        </w:rPr>
        <w:t xml:space="preserve">*in führt in das Thema ein.</w:t>
      </w:r>
      <w:r>
        <w:rPr>
          <w:lang w:val="de-CH"/>
        </w:rPr>
        <w:br/>
        <w:t xml:space="preserve">Jede Person stellt seine Rolle kurz vor, reihum bringen alle die Argumente aus ihrer Perspektive ein. </w:t>
      </w:r>
      <w:r>
        <w:rPr>
          <w:lang w:val="de-CH"/>
        </w:rPr>
        <w:br/>
        <w:t xml:space="preserve">Jedes Argument (Kärtchen) wird vom / </w:t>
      </w:r>
      <w:r>
        <w:rPr>
          <w:lang w:val="de-CH"/>
        </w:rPr>
        <w:t xml:space="preserve">von der Moderator</w:t>
      </w:r>
      <w:r>
        <w:rPr>
          <w:lang w:val="de-CH"/>
        </w:rPr>
        <w:t xml:space="preserve">*in gesammelt und an die ents</w:t>
      </w:r>
      <w:r>
        <w:rPr>
          <w:sz w:val="22"/>
          <w:szCs w:val="22"/>
          <w:lang w:val="de-CH"/>
        </w:rPr>
        <w:t xml:space="preserve">prechende Stelle an der Pinnwand geheftet. </w:t>
      </w:r>
      <w:r>
        <w:rPr>
          <w:sz w:val="22"/>
          <w:szCs w:val="22"/>
          <w:lang w:val="de-CH"/>
        </w:rPr>
        <w:br/>
      </w:r>
      <w:r>
        <w:rPr>
          <w:lang w:val="de-CH"/>
        </w:rPr>
        <w:t xml:space="preserve">Der/</w:t>
      </w:r>
      <w:r>
        <w:rPr>
          <w:lang w:val="de-CH"/>
        </w:rPr>
        <w:t xml:space="preserve">die Moderator</w:t>
      </w:r>
      <w:r>
        <w:rPr>
          <w:lang w:val="de-CH"/>
        </w:rPr>
        <w:t xml:space="preserve">*in stellt Rückfragen, regt zu Stellungnahmen an und kann auch Fragen aus dem Publikum </w:t>
      </w:r>
      <w:commentRangeStart w:id="7"/>
      <w:r>
        <w:rPr>
          <w:lang w:val="de-CH"/>
        </w:rPr>
        <w:t xml:space="preserve">anmoderieren</w:t>
      </w:r>
      <w:commentRangeEnd w:id="7"/>
      <w:r>
        <w:commentReference w:id="7"/>
      </w:r>
      <w:r>
        <w:rPr>
          <w:lang w:val="de-CH"/>
        </w:rPr>
        <w:t xml:space="preserve">.</w:t>
      </w:r>
      <w:r/>
    </w:p>
    <w:p>
      <w:pPr>
        <w:rPr>
          <w:u w:val="single"/>
          <w:lang w:val="de-CH"/>
        </w:rPr>
      </w:pPr>
      <w:r>
        <w:rPr>
          <w:u w:val="single"/>
          <w:lang w:val="de-CH"/>
        </w:rPr>
        <w:t xml:space="preserve">Nachbesprechung (15 min + 5 min Notizen)</w:t>
      </w:r>
      <w:r/>
    </w:p>
    <w:p>
      <w:pPr>
        <w:rPr>
          <w:lang w:val="de-CH"/>
        </w:rPr>
      </w:pPr>
      <w:r>
        <w:rPr>
          <w:lang w:val="de-CH"/>
        </w:rPr>
        <w:t xml:space="preserve">Nach der Diskussion bringen sich die Zuschauer*innen ein, tauschen sich über ihre Beobachtungen aus und begutachten die gesammelten Argumente. Die folgenden Fragestellungen finden sie auf ihrem Arbeitsblatt 5.2b:</w:t>
      </w:r>
      <w:r/>
    </w:p>
    <w:p>
      <w:pPr>
        <w:ind w:left="708"/>
        <w:rPr>
          <w:i/>
          <w:lang w:val="de-CH"/>
        </w:rPr>
      </w:pPr>
      <w:r>
        <w:rPr>
          <w:i/>
          <w:lang w:val="de-CH"/>
        </w:rPr>
        <w:t xml:space="preserve">Was fällt auf? Welche Argumente hängen zusammen und weshalb? </w:t>
      </w:r>
      <w:r>
        <w:rPr>
          <w:i/>
          <w:lang w:val="de-CH"/>
        </w:rPr>
        <w:br/>
        <w:t xml:space="preserve">Überwiegen positive oder negative Aspekte? </w:t>
      </w:r>
      <w:r>
        <w:rPr>
          <w:i/>
          <w:lang w:val="de-CH"/>
        </w:rPr>
        <w:br/>
        <w:t xml:space="preserve">Gab es Rollen, die sichtbarer wurden als andere? Weshalb?</w:t>
      </w:r>
      <w:r>
        <w:rPr>
          <w:i/>
          <w:lang w:val="de-CH"/>
        </w:rPr>
        <w:br/>
        <w:t xml:space="preserve">Was für ein Bild der aktuellen Situation wird sichtbar? </w:t>
      </w:r>
      <w:r>
        <w:rPr>
          <w:i/>
          <w:lang w:val="de-CH"/>
        </w:rPr>
        <w:br/>
        <w:t xml:space="preserve">Was bedeutet das für die Zukunft? </w:t>
      </w:r>
      <w:r/>
    </w:p>
    <w:p>
      <w:pPr>
        <w:ind w:left="708"/>
        <w:rPr>
          <w:i/>
          <w:lang w:val="de-CH"/>
        </w:rPr>
      </w:pPr>
      <w:r>
        <w:rPr>
          <w:i/>
          <w:lang w:val="de-CH"/>
        </w:rPr>
        <w:t xml:space="preserve">Welche Argumente haben mich persönlich am meisten überzeugt? </w:t>
      </w:r>
      <w:r>
        <w:rPr>
          <w:i/>
          <w:lang w:val="de-CH"/>
        </w:rPr>
        <w:br/>
        <w:t xml:space="preserve">Was nehme ich mit? Welche Schlüsse ziehe ich für meine Entscheidungen und meine Handlungsmöglichkeiten?</w:t>
      </w:r>
      <w:r/>
    </w:p>
    <w:p>
      <w:pPr>
        <w:rPr>
          <w:lang w:val="de-CH"/>
        </w:rPr>
      </w:pPr>
      <w:r>
        <w:rPr>
          <w:lang w:val="de-CH"/>
        </w:rPr>
      </w:r>
      <w:r/>
    </w:p>
    <w:p>
      <w:pPr>
        <w:rPr>
          <w:lang w:val="de-CH"/>
        </w:rPr>
      </w:pPr>
      <w:r>
        <w:rPr>
          <w:lang w:val="de-CH"/>
        </w:rPr>
        <w:t xml:space="preserve">Schliesslich halten die Lernenden ihre Gedanken und Erkenntnisse auf dem Arbeitsblatt fest.</w:t>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Swaantje Brinkmann" w:date="2020-08-15T17:05:00Z" w:initials="SB">
    <w:p w14:paraId="00000001" w14:textId="00000001">
      <w:pPr>
        <w:spacing w:line="240" w:after="0" w:lineRule="auto" w:before="0"/>
        <w:ind w:firstLine="0" w:left="0" w:right="0"/>
        <w:jc w:val="left"/>
      </w:pPr>
      <w:r>
        <w:rPr>
          <w:rFonts w:eastAsia="Arial" w:ascii="Arial" w:hAnsi="Arial" w:cs="Arial"/>
          <w:sz w:val="22"/>
        </w:rPr>
        <w:t xml:space="preserve">Abstand „nach“ auf 6 Pt vergrössert, da nachfolgende Überschrift sonst sehr eng am Text wäre.</w:t>
      </w:r>
    </w:p>
  </w:comment>
  <w:comment w:id="6" w:author="Swaantje Brinkmann" w:date="2020-08-15T17:03:00Z" w:initials="SB">
    <w:p w14:paraId="00000002" w14:textId="00000002">
      <w:pPr>
        <w:spacing w:line="240" w:after="0" w:lineRule="auto" w:before="0"/>
        <w:ind w:firstLine="0" w:left="0" w:right="0"/>
        <w:jc w:val="left"/>
      </w:pPr>
      <w:r>
        <w:rPr>
          <w:rFonts w:eastAsia="Arial" w:ascii="Arial" w:hAnsi="Arial" w:cs="Arial"/>
          <w:sz w:val="22"/>
        </w:rPr>
        <w:t xml:space="preserve">Abstand „nach“ auf 6 Pt vergrössert, da nachfolgende Überschrift sonst sehr eng am Text wäre.</w:t>
      </w:r>
    </w:p>
  </w:comment>
  <w:comment w:id="5" w:author="Götsch Michaela" w:date="2020-06-13T21:39:00Z" w:initials="GM">
    <w:p w14:paraId="00000003" w14:textId="00000003">
      <w:pPr>
        <w:spacing w:line="240" w:after="0" w:lineRule="auto" w:before="0"/>
        <w:ind w:firstLine="0" w:left="0" w:right="0"/>
        <w:jc w:val="left"/>
      </w:pPr>
      <w:r>
        <w:rPr>
          <w:rFonts w:eastAsia="Arial" w:ascii="Arial" w:hAnsi="Arial" w:cs="Arial"/>
          <w:sz w:val="22"/>
        </w:rPr>
        <w:t xml:space="preserve">Ich bin mir nicht sicher, ob das so gut ist… Alternativvorschläge sind willkommen :-) </w:t>
      </w:r>
    </w:p>
  </w:comment>
  <w:comment w:id="4" w:author="Jörg Schmill" w:date="2020-07-28T17:21:00Z" w:initials="JS">
    <w:p w14:paraId="00000004" w14:textId="00000004">
      <w:pPr>
        <w:spacing w:line="240" w:after="0" w:lineRule="auto" w:before="0"/>
        <w:ind w:firstLine="0" w:left="0" w:right="0"/>
        <w:jc w:val="left"/>
      </w:pPr>
      <w:r>
        <w:rPr>
          <w:rFonts w:eastAsia="Arial" w:ascii="Arial" w:hAnsi="Arial" w:cs="Arial"/>
          <w:sz w:val="22"/>
        </w:rPr>
        <w:t xml:space="preserve">leitet die Diskussion?</w:t>
      </w:r>
    </w:p>
  </w:comment>
  <w:comment w:id="3" w:author="Jörg Schmill" w:date="2020-07-28T17:13:00Z" w:initials="JS">
    <w:p w14:paraId="00000005" w14:textId="00000005">
      <w:pPr>
        <w:spacing w:line="240" w:after="0" w:lineRule="auto" w:before="0"/>
        <w:ind w:firstLine="0" w:left="0" w:right="0"/>
        <w:jc w:val="left"/>
      </w:pPr>
      <w:r>
        <w:rPr>
          <w:rFonts w:eastAsia="Arial" w:ascii="Arial" w:hAnsi="Arial" w:cs="Arial"/>
          <w:sz w:val="22"/>
        </w:rPr>
        <w:t xml:space="preserve">Eher an der Sicherheit des fertigen Bauwerks. Nicht bloss Stabilität, sondern auch Feuerfestigkeit, Erdbebenschutz, etc. Bei «Sicherheit des Bauens» denke ich eher an Baustellenunfälle...</w:t>
      </w:r>
    </w:p>
  </w:comment>
  <w:comment w:id="1" w:author="Jörg Schmill" w:date="2020-07-28T17:12:00Z" oodata="teamlab_data:0;20;2020-07-28T16:12:00Z;" w:initials="JS">
    <w:p w14:paraId="00000006" w14:textId="00000006">
      <w:pPr>
        <w:spacing w:line="240" w:after="0" w:lineRule="auto" w:before="0"/>
        <w:ind w:firstLine="0" w:left="0" w:right="0"/>
        <w:jc w:val="left"/>
      </w:pPr>
      <w:r>
        <w:rPr>
          <w:rFonts w:eastAsia="Arial" w:ascii="Arial" w:hAnsi="Arial" w:cs="Arial"/>
          <w:sz w:val="22"/>
        </w:rPr>
        <w:t xml:space="preserve">Hier ist eine andere Reihenfolge als in den übrigen Tabellen, Absicht?</w:t>
      </w:r>
    </w:p>
  </w:comment>
  <w:comment w:id="2" w:author="Michaela Götsch (fhnw.ch)" w:date="2020-11-11T11:17:43Z" oodata="teamlab_data:0;20;2020-11-11T10:17:43Z;" w:initials="MG(">
    <w:p w14:paraId="00000007" w14:textId="00000007">
      <w:pPr>
        <w:spacing w:line="240" w:after="0" w:lineRule="auto" w:before="0"/>
        <w:ind w:firstLine="0" w:left="0" w:right="0"/>
        <w:jc w:val="left"/>
      </w:pPr>
      <w:r>
        <w:rPr>
          <w:rFonts w:eastAsia="Arial" w:ascii="Arial" w:hAnsi="Arial" w:cs="Arial"/>
          <w:sz w:val="22"/>
        </w:rPr>
        <w:t xml:space="preserve">Nein, keine Absicht. Danke fürs Angleichen!</w:t>
      </w:r>
    </w:p>
  </w:comment>
  <w:comment w:id="0" w:author="Jörg Schmill" w:date="2020-08-02T11:11:00Z" w:initials="JS">
    <w:p w14:paraId="00000008" w14:textId="00000008">
      <w:pPr>
        <w:spacing w:line="240" w:after="0" w:lineRule="auto" w:before="0"/>
        <w:ind w:firstLine="0" w:left="0" w:right="0"/>
        <w:jc w:val="left"/>
      </w:pPr>
      <w:r>
        <w:rPr>
          <w:rFonts w:eastAsia="Arial" w:ascii="Arial" w:hAnsi="Arial" w:cs="Arial"/>
          <w:sz w:val="22"/>
        </w:rPr>
        <w:t xml:space="preserve">Kopiert von 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1"/>
  <w15:commentEx w15:paraId="00000004" w15:done="0"/>
  <w15:commentEx w15:paraId="00000005" w15:done="0"/>
  <w15:commentEx w15:paraId="00000006" w15:done="0"/>
  <w15:commentEx w15:paraId="00000007" w15:paraIdParent="00000006" w15:done="0"/>
  <w15:commentEx w15:paraId="00000008"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2E29459"/>
  <w16cid:commentId w16cid:paraId="00000002" w16cid:durableId="22E293DF"/>
  <w16cid:commentId w16cid:paraId="00000003" w16cid:durableId="22E291B5"/>
  <w16cid:commentId w16cid:paraId="00000004" w16cid:durableId="22CADD06"/>
  <w16cid:commentId w16cid:paraId="00000005" w16cid:durableId="22CADB3E"/>
  <w16cid:commentId w16cid:paraId="00000006" w16cid:durableId="22CADAF5"/>
  <w16cid:commentId w16cid:paraId="00000007" w16cid:durableId="73ABE8A1"/>
  <w16cid:commentId w16cid:paraId="00000008" w16cid:durableId="22D11DC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54"/>
      <w:rPr>
        <w:lang w:val="de-CH"/>
      </w:rPr>
    </w:pPr>
    <w:r>
      <w:rPr>
        <w:lang w:val="de-CH"/>
      </w:rPr>
      <w:t xml:space="preserve">L</w:t>
    </w:r>
    <w:r>
      <w:rPr>
        <w:lang w:val="de-CH"/>
      </w:rPr>
      <w:t xml:space="preserve">ehreinheit Beton</w:t>
    </w:r>
    <w:r>
      <w:rPr>
        <w:lang w:val="de-CH"/>
      </w:rPr>
      <w:t xml:space="preserve">, Untereinheit </w:t>
    </w:r>
    <w:r>
      <w:rPr>
        <w:lang w:val="de-CH"/>
      </w:rPr>
      <w:t xml:space="preserve">5</w:t>
    </w:r>
    <w:r>
      <w:rPr>
        <w:lang w:val="de-CH"/>
      </w:rPr>
      <w:t xml:space="preserve">, </w:t>
    </w:r>
    <w:r>
      <w:rPr>
        <w:lang w:val="de-CH"/>
      </w:rPr>
      <w:t xml:space="preserve">Didaktischer Kommentar</w:t>
    </w:r>
    <w:r>
      <w:rPr>
        <w:lang w:val="de-CH"/>
      </w:rPr>
      <w:t xml:space="preserve"> </w:t>
    </w:r>
    <w:r>
      <w:rPr>
        <w:lang w:val="de-CH"/>
      </w:rPr>
      <w:t xml:space="preserve">5</w:t>
    </w:r>
    <w:r>
      <w:rPr>
        <w:lang w:val="de-CH"/>
      </w:rPr>
      <w:t xml:space="preserve">.</w:t>
    </w:r>
    <w:r>
      <w:rPr>
        <w:lang w:val="de-CH"/>
      </w:rPr>
      <w:t xml:space="preserve">2</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6">
    <w:multiLevelType w:val="hybridMultilevel"/>
    <w:lvl w:ilvl="0">
      <w:start w:val="1"/>
      <w:numFmt w:val="bullet"/>
      <w:isLgl w:val="false"/>
      <w:suff w:val="tab"/>
      <w:lvlText w:val=""/>
      <w:lvlJc w:val="left"/>
      <w:pPr>
        <w:ind w:left="368" w:hanging="360"/>
      </w:pPr>
      <w:rPr>
        <w:rFonts w:ascii="Symbol" w:hAnsi="Symbol" w:hint="default"/>
      </w:rPr>
    </w:lvl>
    <w:lvl w:ilvl="1">
      <w:start w:val="1"/>
      <w:numFmt w:val="bullet"/>
      <w:isLgl w:val="false"/>
      <w:suff w:val="tab"/>
      <w:lvlText w:val="o"/>
      <w:lvlJc w:val="left"/>
      <w:pPr>
        <w:ind w:left="1088" w:hanging="360"/>
      </w:pPr>
      <w:rPr>
        <w:rFonts w:ascii="Courier New" w:hAnsi="Courier New" w:cs="Courier New" w:hint="default"/>
      </w:rPr>
    </w:lvl>
    <w:lvl w:ilvl="2">
      <w:start w:val="1"/>
      <w:numFmt w:val="bullet"/>
      <w:isLgl w:val="false"/>
      <w:suff w:val="tab"/>
      <w:lvlText w:val=""/>
      <w:lvlJc w:val="left"/>
      <w:pPr>
        <w:ind w:left="1808" w:hanging="360"/>
      </w:pPr>
      <w:rPr>
        <w:rFonts w:ascii="Wingdings" w:hAnsi="Wingdings" w:hint="default"/>
      </w:rPr>
    </w:lvl>
    <w:lvl w:ilvl="3">
      <w:start w:val="1"/>
      <w:numFmt w:val="bullet"/>
      <w:isLgl w:val="false"/>
      <w:suff w:val="tab"/>
      <w:lvlText w:val=""/>
      <w:lvlJc w:val="left"/>
      <w:pPr>
        <w:ind w:left="2528" w:hanging="360"/>
      </w:pPr>
      <w:rPr>
        <w:rFonts w:ascii="Symbol" w:hAnsi="Symbol" w:hint="default"/>
      </w:rPr>
    </w:lvl>
    <w:lvl w:ilvl="4">
      <w:start w:val="1"/>
      <w:numFmt w:val="bullet"/>
      <w:isLgl w:val="false"/>
      <w:suff w:val="tab"/>
      <w:lvlText w:val="o"/>
      <w:lvlJc w:val="left"/>
      <w:pPr>
        <w:ind w:left="3248" w:hanging="360"/>
      </w:pPr>
      <w:rPr>
        <w:rFonts w:ascii="Courier New" w:hAnsi="Courier New" w:cs="Courier New" w:hint="default"/>
      </w:rPr>
    </w:lvl>
    <w:lvl w:ilvl="5">
      <w:start w:val="1"/>
      <w:numFmt w:val="bullet"/>
      <w:isLgl w:val="false"/>
      <w:suff w:val="tab"/>
      <w:lvlText w:val=""/>
      <w:lvlJc w:val="left"/>
      <w:pPr>
        <w:ind w:left="3968" w:hanging="360"/>
      </w:pPr>
      <w:rPr>
        <w:rFonts w:ascii="Wingdings" w:hAnsi="Wingdings" w:hint="default"/>
      </w:rPr>
    </w:lvl>
    <w:lvl w:ilvl="6">
      <w:start w:val="1"/>
      <w:numFmt w:val="bullet"/>
      <w:isLgl w:val="false"/>
      <w:suff w:val="tab"/>
      <w:lvlText w:val=""/>
      <w:lvlJc w:val="left"/>
      <w:pPr>
        <w:ind w:left="4688" w:hanging="360"/>
      </w:pPr>
      <w:rPr>
        <w:rFonts w:ascii="Symbol" w:hAnsi="Symbol" w:hint="default"/>
      </w:rPr>
    </w:lvl>
    <w:lvl w:ilvl="7">
      <w:start w:val="1"/>
      <w:numFmt w:val="bullet"/>
      <w:isLgl w:val="false"/>
      <w:suff w:val="tab"/>
      <w:lvlText w:val="o"/>
      <w:lvlJc w:val="left"/>
      <w:pPr>
        <w:ind w:left="5408" w:hanging="360"/>
      </w:pPr>
      <w:rPr>
        <w:rFonts w:ascii="Courier New" w:hAnsi="Courier New" w:cs="Courier New" w:hint="default"/>
      </w:rPr>
    </w:lvl>
    <w:lvl w:ilvl="8">
      <w:start w:val="1"/>
      <w:numFmt w:val="bullet"/>
      <w:isLgl w:val="false"/>
      <w:suff w:val="tab"/>
      <w:lvlText w:val=""/>
      <w:lvlJc w:val="left"/>
      <w:pPr>
        <w:ind w:left="6128" w:hanging="360"/>
      </w:pPr>
      <w:rPr>
        <w:rFonts w:ascii="Wingdings" w:hAnsi="Wingdings" w:hint="default"/>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9">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0">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3">
    <w:multiLevelType w:val="hybridMultilevel"/>
    <w:lvl w:ilvl="0">
      <w:start w:val="1"/>
      <w:numFmt w:val="bullet"/>
      <w:pStyle w:val="484"/>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4">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5">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bullet"/>
      <w:isLgl w:val="false"/>
      <w:suff w:val="tab"/>
      <w:lvlText w:val=""/>
      <w:lvlJc w:val="left"/>
      <w:pPr>
        <w:ind w:left="360" w:hanging="360"/>
      </w:pPr>
      <w:rPr>
        <w:rFonts w:ascii="Symbol" w:hAnsi="Symbol"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2">
    <w:multiLevelType w:val="hybridMultilevel"/>
    <w:lvl w:ilvl="0">
      <w:start w:val="1"/>
      <w:numFmt w:val="decimal"/>
      <w:pStyle w:val="485"/>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5"/>
  </w:num>
  <w:num w:numId="2">
    <w:abstractNumId w:val="0"/>
  </w:num>
  <w:num w:numId="3">
    <w:abstractNumId w:val="18"/>
  </w:num>
  <w:num w:numId="4">
    <w:abstractNumId w:val="23"/>
  </w:num>
  <w:num w:numId="5">
    <w:abstractNumId w:val="26"/>
  </w:num>
  <w:num w:numId="6">
    <w:abstractNumId w:val="25"/>
  </w:num>
  <w:num w:numId="7">
    <w:abstractNumId w:val="1"/>
  </w:num>
  <w:num w:numId="8">
    <w:abstractNumId w:val="7"/>
  </w:num>
  <w:num w:numId="9">
    <w:abstractNumId w:val="21"/>
  </w:num>
  <w:num w:numId="10">
    <w:abstractNumId w:val="2"/>
  </w:num>
  <w:num w:numId="11">
    <w:abstractNumId w:val="3"/>
  </w:num>
  <w:num w:numId="12">
    <w:abstractNumId w:val="16"/>
  </w:num>
  <w:num w:numId="13">
    <w:abstractNumId w:val="11"/>
  </w:num>
  <w:num w:numId="14">
    <w:abstractNumId w:val="27"/>
  </w:num>
  <w:num w:numId="15">
    <w:abstractNumId w:val="12"/>
  </w:num>
  <w:num w:numId="16">
    <w:abstractNumId w:val="8"/>
  </w:num>
  <w:num w:numId="17">
    <w:abstractNumId w:val="14"/>
  </w:num>
  <w:num w:numId="18">
    <w:abstractNumId w:val="4"/>
  </w:num>
  <w:num w:numId="19">
    <w:abstractNumId w:val="24"/>
  </w:num>
  <w:num w:numId="20">
    <w:abstractNumId w:val="17"/>
  </w:num>
  <w:num w:numId="21">
    <w:abstractNumId w:val="13"/>
  </w:num>
  <w:num w:numId="22">
    <w:abstractNumId w:val="22"/>
  </w:num>
  <w:num w:numId="23">
    <w:abstractNumId w:val="28"/>
  </w:num>
  <w:num w:numId="24">
    <w:abstractNumId w:val="10"/>
  </w:num>
  <w:num w:numId="25">
    <w:abstractNumId w:val="20"/>
  </w:num>
  <w:num w:numId="26">
    <w:abstractNumId w:val="15"/>
  </w:num>
  <w:num w:numId="27">
    <w:abstractNumId w:val="6"/>
  </w:num>
  <w:num w:numId="28">
    <w:abstractNumId w:val="19"/>
  </w:num>
  <w:num w:numId="2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waantje Brinkmann">
    <w15:presenceInfo w15:providerId="None" w15:userId="Swaantje Brinkmann"/>
  </w15:person>
  <w15:person w15:author="Michaela Götsch (fhnw.ch)">
    <w15:presenceInfo w15:providerId="Teamlab" w15:userId="oc641cdd42e0_michaela.goetsch@fhnw.ch"/>
  </w15:person>
  <w15:person w15:author="Jörg Schmill">
    <w15:presenceInfo w15:providerId="Windows Live" w15:userId="0f4d2c70ca43de4a"/>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451"/>
    <w:link w:val="449"/>
    <w:uiPriority w:val="9"/>
    <w:rPr>
      <w:rFonts w:ascii="Arial" w:hAnsi="Arial" w:cs="Arial" w:eastAsia="Arial"/>
      <w:sz w:val="40"/>
      <w:szCs w:val="40"/>
    </w:rPr>
  </w:style>
  <w:style w:type="character" w:styleId="14">
    <w:name w:val="Heading 2 Char"/>
    <w:basedOn w:val="451"/>
    <w:link w:val="450"/>
    <w:uiPriority w:val="9"/>
    <w:rPr>
      <w:rFonts w:ascii="Arial" w:hAnsi="Arial" w:cs="Arial" w:eastAsia="Arial"/>
      <w:sz w:val="34"/>
    </w:rPr>
  </w:style>
  <w:style w:type="paragraph" w:styleId="15">
    <w:name w:val="Heading 3"/>
    <w:basedOn w:val="448"/>
    <w:next w:val="44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51"/>
    <w:link w:val="15"/>
    <w:uiPriority w:val="9"/>
    <w:rPr>
      <w:rFonts w:ascii="Arial" w:hAnsi="Arial" w:cs="Arial" w:eastAsia="Arial"/>
      <w:sz w:val="30"/>
      <w:szCs w:val="30"/>
    </w:rPr>
  </w:style>
  <w:style w:type="paragraph" w:styleId="17">
    <w:name w:val="Heading 4"/>
    <w:basedOn w:val="448"/>
    <w:next w:val="44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51"/>
    <w:link w:val="17"/>
    <w:uiPriority w:val="9"/>
    <w:rPr>
      <w:rFonts w:ascii="Arial" w:hAnsi="Arial" w:cs="Arial" w:eastAsia="Arial"/>
      <w:b/>
      <w:bCs/>
      <w:sz w:val="26"/>
      <w:szCs w:val="26"/>
    </w:rPr>
  </w:style>
  <w:style w:type="paragraph" w:styleId="19">
    <w:name w:val="Heading 5"/>
    <w:basedOn w:val="448"/>
    <w:next w:val="44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51"/>
    <w:link w:val="19"/>
    <w:uiPriority w:val="9"/>
    <w:rPr>
      <w:rFonts w:ascii="Arial" w:hAnsi="Arial" w:cs="Arial" w:eastAsia="Arial"/>
      <w:b/>
      <w:bCs/>
      <w:sz w:val="24"/>
      <w:szCs w:val="24"/>
    </w:rPr>
  </w:style>
  <w:style w:type="paragraph" w:styleId="21">
    <w:name w:val="Heading 6"/>
    <w:basedOn w:val="448"/>
    <w:next w:val="44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51"/>
    <w:link w:val="21"/>
    <w:uiPriority w:val="9"/>
    <w:rPr>
      <w:rFonts w:ascii="Arial" w:hAnsi="Arial" w:cs="Arial" w:eastAsia="Arial"/>
      <w:b/>
      <w:bCs/>
      <w:sz w:val="22"/>
      <w:szCs w:val="22"/>
    </w:rPr>
  </w:style>
  <w:style w:type="paragraph" w:styleId="23">
    <w:name w:val="Heading 7"/>
    <w:basedOn w:val="448"/>
    <w:next w:val="44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51"/>
    <w:link w:val="23"/>
    <w:uiPriority w:val="9"/>
    <w:rPr>
      <w:rFonts w:ascii="Arial" w:hAnsi="Arial" w:cs="Arial" w:eastAsia="Arial"/>
      <w:b/>
      <w:bCs/>
      <w:i/>
      <w:iCs/>
      <w:sz w:val="22"/>
      <w:szCs w:val="22"/>
    </w:rPr>
  </w:style>
  <w:style w:type="paragraph" w:styleId="25">
    <w:name w:val="Heading 8"/>
    <w:basedOn w:val="448"/>
    <w:next w:val="44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51"/>
    <w:link w:val="25"/>
    <w:uiPriority w:val="9"/>
    <w:rPr>
      <w:rFonts w:ascii="Arial" w:hAnsi="Arial" w:cs="Arial" w:eastAsia="Arial"/>
      <w:i/>
      <w:iCs/>
      <w:sz w:val="22"/>
      <w:szCs w:val="22"/>
    </w:rPr>
  </w:style>
  <w:style w:type="paragraph" w:styleId="27">
    <w:name w:val="Heading 9"/>
    <w:basedOn w:val="448"/>
    <w:next w:val="44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51"/>
    <w:link w:val="27"/>
    <w:uiPriority w:val="9"/>
    <w:rPr>
      <w:rFonts w:ascii="Arial" w:hAnsi="Arial" w:cs="Arial" w:eastAsia="Arial"/>
      <w:i/>
      <w:iCs/>
      <w:sz w:val="21"/>
      <w:szCs w:val="21"/>
    </w:rPr>
  </w:style>
  <w:style w:type="character" w:styleId="33">
    <w:name w:val="Title Char"/>
    <w:basedOn w:val="451"/>
    <w:link w:val="472"/>
    <w:uiPriority w:val="10"/>
    <w:rPr>
      <w:sz w:val="48"/>
      <w:szCs w:val="48"/>
    </w:rPr>
  </w:style>
  <w:style w:type="character" w:styleId="35">
    <w:name w:val="Subtitle Char"/>
    <w:basedOn w:val="451"/>
    <w:link w:val="474"/>
    <w:uiPriority w:val="11"/>
    <w:rPr>
      <w:sz w:val="24"/>
      <w:szCs w:val="24"/>
    </w:rPr>
  </w:style>
  <w:style w:type="paragraph" w:styleId="36">
    <w:name w:val="Quote"/>
    <w:basedOn w:val="448"/>
    <w:next w:val="448"/>
    <w:link w:val="37"/>
    <w:qFormat/>
    <w:uiPriority w:val="29"/>
    <w:rPr>
      <w:i/>
    </w:rPr>
    <w:pPr>
      <w:ind w:left="720" w:right="720"/>
    </w:pPr>
  </w:style>
  <w:style w:type="character" w:styleId="37">
    <w:name w:val="Quote Char"/>
    <w:link w:val="36"/>
    <w:uiPriority w:val="29"/>
    <w:rPr>
      <w:i/>
    </w:rPr>
  </w:style>
  <w:style w:type="paragraph" w:styleId="38">
    <w:name w:val="Intense Quote"/>
    <w:basedOn w:val="448"/>
    <w:next w:val="448"/>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51"/>
    <w:link w:val="454"/>
    <w:uiPriority w:val="99"/>
  </w:style>
  <w:style w:type="character" w:styleId="43">
    <w:name w:val="Footer Char"/>
    <w:basedOn w:val="451"/>
    <w:link w:val="456"/>
    <w:uiPriority w:val="99"/>
  </w:style>
  <w:style w:type="character" w:styleId="45">
    <w:name w:val="Caption Char"/>
    <w:basedOn w:val="470"/>
    <w:link w:val="456"/>
    <w:uiPriority w:val="99"/>
  </w:style>
  <w:style w:type="table" w:styleId="47">
    <w:name w:val="Table Grid Light"/>
    <w:basedOn w:val="45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5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5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5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5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5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52"/>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5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5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5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5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5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5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5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5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5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5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5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5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5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5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5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5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5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5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5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5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52"/>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52"/>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5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52"/>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52"/>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52"/>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52"/>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52"/>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52"/>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5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52"/>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5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52"/>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52"/>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52"/>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52"/>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5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52"/>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52"/>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52"/>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52"/>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52"/>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52"/>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5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52"/>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52"/>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52"/>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52"/>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5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52"/>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5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52"/>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52"/>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52"/>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52"/>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5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52"/>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5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52"/>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5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52"/>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52"/>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5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52"/>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5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52"/>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52"/>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52"/>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52"/>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52"/>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52"/>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5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52"/>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52"/>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52"/>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52"/>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52"/>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52"/>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5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52"/>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52"/>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52"/>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52"/>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52"/>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52"/>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5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52"/>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52"/>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52"/>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52"/>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52"/>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52"/>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5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52"/>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52"/>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52"/>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52"/>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52"/>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5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5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5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5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5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5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4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51"/>
    <w:uiPriority w:val="99"/>
    <w:unhideWhenUsed/>
    <w:rPr>
      <w:vertAlign w:val="superscript"/>
    </w:rPr>
  </w:style>
  <w:style w:type="paragraph" w:styleId="176">
    <w:name w:val="toc 1"/>
    <w:basedOn w:val="448"/>
    <w:next w:val="448"/>
    <w:uiPriority w:val="39"/>
    <w:unhideWhenUsed/>
    <w:pPr>
      <w:ind w:left="0" w:right="0" w:firstLine="0"/>
      <w:spacing w:after="57"/>
    </w:pPr>
  </w:style>
  <w:style w:type="paragraph" w:styleId="177">
    <w:name w:val="toc 2"/>
    <w:basedOn w:val="448"/>
    <w:next w:val="448"/>
    <w:uiPriority w:val="39"/>
    <w:unhideWhenUsed/>
    <w:pPr>
      <w:ind w:left="283" w:right="0" w:firstLine="0"/>
      <w:spacing w:after="57"/>
    </w:pPr>
  </w:style>
  <w:style w:type="paragraph" w:styleId="178">
    <w:name w:val="toc 3"/>
    <w:basedOn w:val="448"/>
    <w:next w:val="448"/>
    <w:uiPriority w:val="39"/>
    <w:unhideWhenUsed/>
    <w:pPr>
      <w:ind w:left="567" w:right="0" w:firstLine="0"/>
      <w:spacing w:after="57"/>
    </w:pPr>
  </w:style>
  <w:style w:type="paragraph" w:styleId="179">
    <w:name w:val="toc 4"/>
    <w:basedOn w:val="448"/>
    <w:next w:val="448"/>
    <w:uiPriority w:val="39"/>
    <w:unhideWhenUsed/>
    <w:pPr>
      <w:ind w:left="850" w:right="0" w:firstLine="0"/>
      <w:spacing w:after="57"/>
    </w:pPr>
  </w:style>
  <w:style w:type="paragraph" w:styleId="180">
    <w:name w:val="toc 5"/>
    <w:basedOn w:val="448"/>
    <w:next w:val="448"/>
    <w:uiPriority w:val="39"/>
    <w:unhideWhenUsed/>
    <w:pPr>
      <w:ind w:left="1134" w:right="0" w:firstLine="0"/>
      <w:spacing w:after="57"/>
    </w:pPr>
  </w:style>
  <w:style w:type="paragraph" w:styleId="181">
    <w:name w:val="toc 6"/>
    <w:basedOn w:val="448"/>
    <w:next w:val="448"/>
    <w:uiPriority w:val="39"/>
    <w:unhideWhenUsed/>
    <w:pPr>
      <w:ind w:left="1417" w:right="0" w:firstLine="0"/>
      <w:spacing w:after="57"/>
    </w:pPr>
  </w:style>
  <w:style w:type="paragraph" w:styleId="182">
    <w:name w:val="toc 7"/>
    <w:basedOn w:val="448"/>
    <w:next w:val="448"/>
    <w:uiPriority w:val="39"/>
    <w:unhideWhenUsed/>
    <w:pPr>
      <w:ind w:left="1701" w:right="0" w:firstLine="0"/>
      <w:spacing w:after="57"/>
    </w:pPr>
  </w:style>
  <w:style w:type="paragraph" w:styleId="183">
    <w:name w:val="toc 8"/>
    <w:basedOn w:val="448"/>
    <w:next w:val="448"/>
    <w:uiPriority w:val="39"/>
    <w:unhideWhenUsed/>
    <w:pPr>
      <w:ind w:left="1984" w:right="0" w:firstLine="0"/>
      <w:spacing w:after="57"/>
    </w:pPr>
  </w:style>
  <w:style w:type="paragraph" w:styleId="184">
    <w:name w:val="toc 9"/>
    <w:basedOn w:val="448"/>
    <w:next w:val="448"/>
    <w:uiPriority w:val="39"/>
    <w:unhideWhenUsed/>
    <w:pPr>
      <w:ind w:left="2268" w:right="0" w:firstLine="0"/>
      <w:spacing w:after="57"/>
    </w:pPr>
  </w:style>
  <w:style w:type="paragraph" w:styleId="185">
    <w:name w:val="TOC Heading"/>
    <w:uiPriority w:val="39"/>
    <w:unhideWhenUsed/>
  </w:style>
  <w:style w:type="paragraph" w:styleId="448"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449">
    <w:name w:val="Heading 1"/>
    <w:basedOn w:val="448"/>
    <w:next w:val="448"/>
    <w:link w:val="471"/>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450">
    <w:name w:val="Heading 2"/>
    <w:basedOn w:val="448"/>
    <w:next w:val="448"/>
    <w:link w:val="459"/>
    <w:qFormat/>
    <w:uiPriority w:val="9"/>
    <w:unhideWhenUsed/>
    <w:rPr>
      <w:b/>
      <w:bCs/>
      <w:iCs/>
      <w:sz w:val="32"/>
      <w:szCs w:val="28"/>
      <w:lang w:val="de-CH"/>
    </w:rPr>
    <w:pPr>
      <w:keepNext/>
      <w:spacing w:lineRule="auto" w:line="360"/>
      <w:outlineLvl w:val="1"/>
    </w:pPr>
  </w:style>
  <w:style w:type="character" w:styleId="451" w:default="1">
    <w:name w:val="Default Paragraph Font"/>
    <w:uiPriority w:val="1"/>
    <w:semiHidden/>
    <w:unhideWhenUsed/>
  </w:style>
  <w:style w:type="table" w:styleId="452" w:default="1">
    <w:name w:val="Normal Table"/>
    <w:uiPriority w:val="99"/>
    <w:semiHidden/>
    <w:unhideWhenUsed/>
    <w:tblPr>
      <w:tblInd w:w="0" w:type="dxa"/>
      <w:tblCellMar>
        <w:left w:w="108" w:type="dxa"/>
        <w:top w:w="0" w:type="dxa"/>
        <w:right w:w="108" w:type="dxa"/>
        <w:bottom w:w="0" w:type="dxa"/>
      </w:tblCellMar>
    </w:tblPr>
  </w:style>
  <w:style w:type="numbering" w:styleId="453" w:default="1">
    <w:name w:val="No List"/>
    <w:uiPriority w:val="99"/>
    <w:semiHidden/>
    <w:unhideWhenUsed/>
  </w:style>
  <w:style w:type="paragraph" w:styleId="454">
    <w:name w:val="Header"/>
    <w:basedOn w:val="448"/>
    <w:link w:val="455"/>
    <w:qFormat/>
    <w:uiPriority w:val="99"/>
    <w:unhideWhenUsed/>
    <w:rPr>
      <w:rFonts w:ascii="Univers 45 Light" w:hAnsi="Univers 45 Light"/>
      <w:sz w:val="16"/>
    </w:rPr>
    <w:pPr>
      <w:jc w:val="right"/>
      <w:tabs>
        <w:tab w:val="center" w:pos="4536" w:leader="none"/>
        <w:tab w:val="right" w:pos="9072" w:leader="none"/>
      </w:tabs>
    </w:pPr>
  </w:style>
  <w:style w:type="character" w:styleId="455" w:customStyle="1">
    <w:name w:val="Kopfzeile Zchn"/>
    <w:basedOn w:val="451"/>
    <w:link w:val="454"/>
    <w:uiPriority w:val="99"/>
    <w:rPr>
      <w:rFonts w:ascii="Univers 45 Light" w:hAnsi="Univers 45 Light" w:cs="Calibri" w:eastAsia="Times New Roman"/>
      <w:sz w:val="16"/>
      <w:szCs w:val="24"/>
      <w:lang w:val="de-DE" w:eastAsia="en-US"/>
    </w:rPr>
  </w:style>
  <w:style w:type="paragraph" w:styleId="456">
    <w:name w:val="Footer"/>
    <w:basedOn w:val="448"/>
    <w:link w:val="457"/>
    <w:uiPriority w:val="99"/>
    <w:unhideWhenUsed/>
    <w:pPr>
      <w:tabs>
        <w:tab w:val="center" w:pos="4536" w:leader="none"/>
        <w:tab w:val="right" w:pos="9072" w:leader="none"/>
      </w:tabs>
    </w:pPr>
  </w:style>
  <w:style w:type="character" w:styleId="457" w:customStyle="1">
    <w:name w:val="Fußzeile Zchn"/>
    <w:basedOn w:val="451"/>
    <w:link w:val="456"/>
    <w:uiPriority w:val="99"/>
  </w:style>
  <w:style w:type="character" w:styleId="458">
    <w:name w:val="page number"/>
    <w:basedOn w:val="451"/>
    <w:uiPriority w:val="99"/>
    <w:semiHidden/>
    <w:unhideWhenUsed/>
  </w:style>
  <w:style w:type="character" w:styleId="459" w:customStyle="1">
    <w:name w:val="Überschrift 2 Zchn"/>
    <w:link w:val="450"/>
    <w:uiPriority w:val="9"/>
    <w:rPr>
      <w:rFonts w:eastAsia="Times New Roman"/>
      <w:b/>
      <w:bCs/>
      <w:iCs/>
      <w:sz w:val="32"/>
      <w:szCs w:val="28"/>
      <w:lang w:eastAsia="en-US"/>
    </w:rPr>
  </w:style>
  <w:style w:type="table" w:styleId="460">
    <w:name w:val="Table Grid"/>
    <w:basedOn w:val="452"/>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61">
    <w:name w:val="No Spacing"/>
    <w:qFormat/>
    <w:uiPriority w:val="1"/>
    <w:rPr>
      <w:rFonts w:ascii="Arial" w:hAnsi="Arial" w:cs="Calibri"/>
      <w:sz w:val="22"/>
      <w:szCs w:val="22"/>
      <w:lang w:val="de-DE" w:eastAsia="en-US"/>
    </w:rPr>
  </w:style>
  <w:style w:type="character" w:styleId="462">
    <w:name w:val="annotation reference"/>
    <w:uiPriority w:val="99"/>
    <w:semiHidden/>
    <w:unhideWhenUsed/>
    <w:rPr>
      <w:sz w:val="16"/>
      <w:szCs w:val="16"/>
    </w:rPr>
  </w:style>
  <w:style w:type="paragraph" w:styleId="463">
    <w:name w:val="annotation text"/>
    <w:basedOn w:val="448"/>
    <w:link w:val="464"/>
    <w:uiPriority w:val="99"/>
    <w:semiHidden/>
    <w:unhideWhenUsed/>
    <w:rPr>
      <w:sz w:val="20"/>
      <w:szCs w:val="20"/>
    </w:rPr>
  </w:style>
  <w:style w:type="character" w:styleId="464" w:customStyle="1">
    <w:name w:val="Kommentartext Zchn"/>
    <w:link w:val="463"/>
    <w:uiPriority w:val="99"/>
    <w:semiHidden/>
    <w:rPr>
      <w:sz w:val="20"/>
      <w:szCs w:val="20"/>
    </w:rPr>
  </w:style>
  <w:style w:type="paragraph" w:styleId="465">
    <w:name w:val="annotation subject"/>
    <w:basedOn w:val="463"/>
    <w:next w:val="463"/>
    <w:link w:val="466"/>
    <w:uiPriority w:val="99"/>
    <w:semiHidden/>
    <w:unhideWhenUsed/>
    <w:rPr>
      <w:b/>
      <w:bCs/>
    </w:rPr>
  </w:style>
  <w:style w:type="character" w:styleId="466" w:customStyle="1">
    <w:name w:val="Kommentarthema Zchn"/>
    <w:link w:val="465"/>
    <w:uiPriority w:val="99"/>
    <w:semiHidden/>
    <w:rPr>
      <w:b/>
      <w:bCs/>
      <w:sz w:val="20"/>
      <w:szCs w:val="20"/>
    </w:rPr>
  </w:style>
  <w:style w:type="paragraph" w:styleId="467">
    <w:name w:val="Balloon Text"/>
    <w:basedOn w:val="448"/>
    <w:link w:val="468"/>
    <w:uiPriority w:val="99"/>
    <w:semiHidden/>
    <w:unhideWhenUsed/>
    <w:rPr>
      <w:rFonts w:ascii="Times New Roman" w:hAnsi="Times New Roman"/>
      <w:sz w:val="18"/>
      <w:szCs w:val="18"/>
    </w:rPr>
  </w:style>
  <w:style w:type="character" w:styleId="468" w:customStyle="1">
    <w:name w:val="Sprechblasentext Zchn"/>
    <w:link w:val="467"/>
    <w:uiPriority w:val="99"/>
    <w:semiHidden/>
    <w:rPr>
      <w:rFonts w:ascii="Times New Roman" w:hAnsi="Times New Roman" w:cs="Times New Roman"/>
      <w:sz w:val="18"/>
      <w:szCs w:val="18"/>
    </w:rPr>
  </w:style>
  <w:style w:type="character" w:styleId="469">
    <w:name w:val="Hyperlink"/>
    <w:basedOn w:val="451"/>
    <w:uiPriority w:val="99"/>
    <w:unhideWhenUsed/>
    <w:rPr>
      <w:color w:val="0563C1" w:themeColor="hyperlink"/>
      <w:u w:val="single"/>
    </w:rPr>
  </w:style>
  <w:style w:type="paragraph" w:styleId="470">
    <w:name w:val="Caption"/>
    <w:basedOn w:val="448"/>
    <w:next w:val="448"/>
    <w:qFormat/>
    <w:uiPriority w:val="35"/>
    <w:unhideWhenUsed/>
    <w:rPr>
      <w:i/>
      <w:iCs/>
      <w:color w:val="44546A" w:themeColor="text2"/>
      <w:sz w:val="18"/>
      <w:szCs w:val="18"/>
    </w:rPr>
    <w:pPr>
      <w:spacing w:after="200"/>
    </w:pPr>
  </w:style>
  <w:style w:type="character" w:styleId="471" w:customStyle="1">
    <w:name w:val="Überschrift 1 Zchn"/>
    <w:basedOn w:val="451"/>
    <w:link w:val="449"/>
    <w:uiPriority w:val="9"/>
    <w:rPr>
      <w:rFonts w:ascii="Calibri Light" w:hAnsi="Calibri Light" w:cs="Calibri Light" w:eastAsia="Calibri Light"/>
      <w:color w:val="2E74B5" w:themeColor="accent1" w:themeShade="BF"/>
      <w:sz w:val="32"/>
      <w:szCs w:val="32"/>
      <w:lang w:eastAsia="en-US"/>
    </w:rPr>
  </w:style>
  <w:style w:type="paragraph" w:styleId="472">
    <w:name w:val="Title"/>
    <w:basedOn w:val="448"/>
    <w:next w:val="448"/>
    <w:link w:val="473"/>
    <w:qFormat/>
    <w:uiPriority w:val="10"/>
    <w:rPr>
      <w:rFonts w:cs="Calibri Light" w:eastAsia="Calibri Light"/>
      <w:b/>
      <w:spacing w:val="-10"/>
      <w:sz w:val="28"/>
      <w:szCs w:val="56"/>
      <w:lang w:val="de-CH"/>
    </w:rPr>
    <w:pPr>
      <w:contextualSpacing w:val="true"/>
      <w:jc w:val="center"/>
    </w:pPr>
  </w:style>
  <w:style w:type="character" w:styleId="473" w:customStyle="1">
    <w:name w:val="Titel Zchn"/>
    <w:basedOn w:val="451"/>
    <w:link w:val="472"/>
    <w:uiPriority w:val="10"/>
    <w:rPr>
      <w:rFonts w:ascii="Calibri" w:hAnsi="Calibri" w:cs="Calibri Light" w:eastAsia="Calibri Light"/>
      <w:b/>
      <w:spacing w:val="-10"/>
      <w:sz w:val="28"/>
      <w:szCs w:val="56"/>
      <w:lang w:eastAsia="en-US"/>
    </w:rPr>
  </w:style>
  <w:style w:type="paragraph" w:styleId="474">
    <w:name w:val="Subtitle"/>
    <w:basedOn w:val="448"/>
    <w:next w:val="448"/>
    <w:link w:val="475"/>
    <w:qFormat/>
    <w:uiPriority w:val="11"/>
    <w:rPr>
      <w:rFonts w:cs="Calibri" w:eastAsia="Calibri"/>
      <w:b/>
      <w:spacing w:val="15"/>
      <w:sz w:val="24"/>
      <w:szCs w:val="22"/>
    </w:rPr>
    <w:pPr>
      <w:numPr>
        <w:ilvl w:val="1"/>
      </w:numPr>
    </w:pPr>
  </w:style>
  <w:style w:type="character" w:styleId="475" w:customStyle="1">
    <w:name w:val="Untertitel Zchn"/>
    <w:basedOn w:val="451"/>
    <w:link w:val="474"/>
    <w:uiPriority w:val="11"/>
    <w:rPr>
      <w:rFonts w:ascii="Calibri" w:hAnsi="Calibri" w:cs="Calibri" w:eastAsia="Calibri"/>
      <w:b/>
      <w:spacing w:val="15"/>
      <w:sz w:val="24"/>
      <w:szCs w:val="22"/>
      <w:lang w:val="de-DE" w:eastAsia="en-US"/>
    </w:rPr>
  </w:style>
  <w:style w:type="character" w:styleId="476">
    <w:name w:val="FollowedHyperlink"/>
    <w:basedOn w:val="451"/>
    <w:uiPriority w:val="99"/>
    <w:semiHidden/>
    <w:unhideWhenUsed/>
    <w:rPr>
      <w:color w:val="954F72" w:themeColor="followedHyperlink"/>
      <w:u w:val="single"/>
    </w:rPr>
  </w:style>
  <w:style w:type="character" w:styleId="477" w:customStyle="1">
    <w:name w:val="Datum1"/>
    <w:basedOn w:val="451"/>
  </w:style>
  <w:style w:type="character" w:styleId="478">
    <w:name w:val="Placeholder Text"/>
    <w:basedOn w:val="451"/>
    <w:uiPriority w:val="99"/>
    <w:semiHidden/>
    <w:rPr>
      <w:color w:val="808080"/>
    </w:rPr>
  </w:style>
  <w:style w:type="paragraph" w:styleId="479"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480" w:customStyle="1">
    <w:name w:val="TEBISO_Unterzeile"/>
    <w:basedOn w:val="479"/>
    <w:next w:val="448"/>
    <w:qFormat/>
    <w:rPr>
      <w:sz w:val="20"/>
    </w:rPr>
    <w:pPr>
      <w:keepNext w:val="false"/>
      <w:widowControl w:val="off"/>
    </w:pPr>
  </w:style>
  <w:style w:type="paragraph" w:styleId="481"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482" w:customStyle="1">
    <w:name w:val="TEBISIO_Überschrift_3._Ebene"/>
    <w:basedOn w:val="448"/>
    <w:qFormat/>
    <w:rPr>
      <w:rFonts w:ascii="Egyptienne F 65" w:hAnsi="Egyptienne F 65"/>
      <w:b/>
      <w:u w:val="single"/>
    </w:rPr>
    <w:pPr>
      <w:spacing w:before="360"/>
    </w:pPr>
  </w:style>
  <w:style w:type="character" w:styleId="483" w:customStyle="1">
    <w:name w:val="TEBISIO_Worthervorhebung"/>
    <w:basedOn w:val="451"/>
    <w:qFormat/>
    <w:uiPriority w:val="1"/>
    <w:rPr>
      <w:rFonts w:ascii="Egyptienne F 65" w:hAnsi="Egyptienne F 65"/>
      <w:b/>
      <w:i w:val="false"/>
      <w:u w:val="none"/>
    </w:rPr>
  </w:style>
  <w:style w:type="paragraph" w:styleId="484" w:customStyle="1">
    <w:name w:val="TEBISO_Aufzählung"/>
    <w:basedOn w:val="448"/>
    <w:qFormat/>
    <w:pPr>
      <w:numPr>
        <w:numId w:val="21"/>
      </w:numPr>
      <w:spacing w:after="60" w:before="60"/>
    </w:pPr>
  </w:style>
  <w:style w:type="paragraph" w:styleId="485" w:customStyle="1">
    <w:name w:val="TEBISIO_Nummerierung"/>
    <w:basedOn w:val="484"/>
    <w:qFormat/>
    <w:pPr>
      <w:numPr>
        <w:numId w:val="22"/>
      </w:numPr>
      <w:ind w:left="227" w:hanging="227"/>
      <w:spacing w:after="120" w:before="0"/>
    </w:pPr>
  </w:style>
  <w:style w:type="paragraph" w:styleId="486" w:customStyle="1">
    <w:name w:val="Tebisio_eingerückter Absatz"/>
    <w:basedOn w:val="448"/>
    <w:qFormat/>
    <w:pPr>
      <w:ind w:left="227"/>
    </w:pPr>
  </w:style>
  <w:style w:type="paragraph" w:styleId="487" w:customStyle="1">
    <w:name w:val="TEBISIO_Abbilungslegende"/>
    <w:basedOn w:val="448"/>
    <w:qFormat/>
    <w:rPr>
      <w:rFonts w:ascii="Univers 55 Roman" w:hAnsi="Univers 55 Roman"/>
      <w:sz w:val="16"/>
    </w:rPr>
  </w:style>
  <w:style w:type="paragraph" w:styleId="488">
    <w:name w:val="List Paragraph"/>
    <w:basedOn w:val="448"/>
    <w:qFormat/>
    <w:uiPriority w:val="34"/>
    <w:rPr>
      <w:rFonts w:ascii="Calibri" w:hAnsi="Calibri" w:cs="Calibri"/>
      <w:sz w:val="22"/>
    </w:rPr>
    <w:pPr>
      <w:contextualSpacing w:val="true"/>
      <w:ind w:left="720"/>
      <w:jc w:val="both"/>
      <w:spacing w:lineRule="auto" w:line="240" w:after="0" w:before="120"/>
      <w:pBdr>
        <w:left w:val="none" w:color="000000" w:sz="4" w:space="0"/>
        <w:top w:val="none" w:color="000000" w:sz="4" w:space="0"/>
        <w:right w:val="none" w:color="000000" w:sz="4" w:space="0"/>
        <w:bottom w:val="none" w:color="000000" w:sz="4" w:space="0"/>
        <w:between w:val="none" w:color="000000" w:sz="4" w:space="0"/>
      </w:pBdr>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comments" Target="comments.xml" /><Relationship Id="rId10" Type="http://schemas.microsoft.com/office/2011/relationships/commentsExtended" Target="commentsExtended.xml" /><Relationship Id="rId11" Type="http://schemas.microsoft.com/office/2016/09/relationships/commentsIds" Target="commentsIds.xml" /><Relationship Id="rId12" Type="http://schemas.microsoft.com/office/2011/relationships/people" Target="people.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Übersichtsdokument für die Lehrperson</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Michaela Götsch (fhnw.ch)</cp:lastModifiedBy>
  <cp:revision>5</cp:revision>
  <dcterms:created xsi:type="dcterms:W3CDTF">2020-08-15T14:54:00Z</dcterms:created>
  <dcterms:modified xsi:type="dcterms:W3CDTF">2020-11-11T10:17:44Z</dcterms:modified>
</cp:coreProperties>
</file>